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1A8D" w:rsidRDefault="001E1A8D" w:rsidP="001E1A8D">
      <w:pPr>
        <w:spacing w:line="1000" w:lineRule="exact"/>
        <w:jc w:val="center"/>
        <w:rPr>
          <w:rFonts w:ascii="方正小标宋简体" w:eastAsia="方正小标宋简体" w:hAnsi="宋体"/>
          <w:sz w:val="52"/>
          <w:szCs w:val="52"/>
        </w:rPr>
      </w:pPr>
    </w:p>
    <w:p w:rsidR="001E1A8D" w:rsidRDefault="001E1A8D" w:rsidP="001E1A8D">
      <w:pPr>
        <w:spacing w:line="1000" w:lineRule="exact"/>
        <w:jc w:val="center"/>
        <w:rPr>
          <w:rFonts w:ascii="方正小标宋简体" w:eastAsia="方正小标宋简体" w:hAnsi="宋体"/>
          <w:sz w:val="52"/>
          <w:szCs w:val="52"/>
        </w:rPr>
      </w:pPr>
    </w:p>
    <w:p w:rsidR="001E1A8D" w:rsidRPr="006C7984" w:rsidRDefault="00B27C38" w:rsidP="001E1A8D">
      <w:pPr>
        <w:spacing w:line="1000" w:lineRule="exact"/>
        <w:jc w:val="center"/>
        <w:rPr>
          <w:rFonts w:ascii="华文中宋" w:eastAsia="华文中宋" w:hAnsi="华文中宋"/>
          <w:b/>
          <w:sz w:val="52"/>
          <w:szCs w:val="52"/>
        </w:rPr>
      </w:pPr>
      <w:r>
        <w:rPr>
          <w:rFonts w:ascii="华文中宋" w:eastAsia="华文中宋" w:hAnsi="华文中宋" w:hint="eastAsia"/>
          <w:b/>
          <w:sz w:val="52"/>
          <w:szCs w:val="52"/>
        </w:rPr>
        <w:t>内蒙古</w:t>
      </w:r>
      <w:r w:rsidR="009D571E">
        <w:rPr>
          <w:rFonts w:ascii="华文中宋" w:eastAsia="华文中宋" w:hAnsi="华文中宋" w:hint="eastAsia"/>
          <w:b/>
          <w:sz w:val="52"/>
          <w:szCs w:val="52"/>
        </w:rPr>
        <w:t>电力交通职业技术</w:t>
      </w:r>
      <w:r w:rsidR="001E1A8D" w:rsidRPr="006C7984">
        <w:rPr>
          <w:rFonts w:ascii="华文中宋" w:eastAsia="华文中宋" w:hAnsi="华文中宋" w:hint="eastAsia"/>
          <w:b/>
          <w:sz w:val="52"/>
          <w:szCs w:val="52"/>
        </w:rPr>
        <w:t>学校</w:t>
      </w:r>
    </w:p>
    <w:p w:rsidR="001E1A8D" w:rsidRPr="006C7984" w:rsidRDefault="001E1A8D" w:rsidP="001E1A8D">
      <w:pPr>
        <w:spacing w:line="1000" w:lineRule="exact"/>
        <w:jc w:val="center"/>
        <w:rPr>
          <w:rFonts w:ascii="华文中宋" w:eastAsia="华文中宋" w:hAnsi="华文中宋"/>
          <w:b/>
          <w:sz w:val="52"/>
          <w:szCs w:val="52"/>
        </w:rPr>
      </w:pPr>
      <w:r w:rsidRPr="006C7984">
        <w:rPr>
          <w:rFonts w:ascii="华文中宋" w:eastAsia="华文中宋" w:hAnsi="华文中宋" w:hint="eastAsia"/>
          <w:b/>
          <w:sz w:val="52"/>
          <w:szCs w:val="52"/>
        </w:rPr>
        <w:t>201</w:t>
      </w:r>
      <w:r w:rsidR="00371930">
        <w:rPr>
          <w:rFonts w:ascii="华文中宋" w:eastAsia="华文中宋" w:hAnsi="华文中宋" w:hint="eastAsia"/>
          <w:b/>
          <w:sz w:val="52"/>
          <w:szCs w:val="52"/>
        </w:rPr>
        <w:t>9</w:t>
      </w:r>
      <w:r w:rsidRPr="006C7984">
        <w:rPr>
          <w:rFonts w:ascii="华文中宋" w:eastAsia="华文中宋" w:hAnsi="华文中宋" w:hint="eastAsia"/>
          <w:b/>
          <w:sz w:val="52"/>
          <w:szCs w:val="52"/>
        </w:rPr>
        <w:t>年</w:t>
      </w:r>
      <w:r>
        <w:rPr>
          <w:rFonts w:ascii="华文中宋" w:eastAsia="华文中宋" w:hAnsi="华文中宋" w:hint="eastAsia"/>
          <w:b/>
          <w:sz w:val="52"/>
          <w:szCs w:val="52"/>
        </w:rPr>
        <w:t>中等</w:t>
      </w:r>
      <w:r w:rsidRPr="006C7984">
        <w:rPr>
          <w:rFonts w:ascii="华文中宋" w:eastAsia="华文中宋" w:hAnsi="华文中宋" w:hint="eastAsia"/>
          <w:b/>
          <w:sz w:val="52"/>
          <w:szCs w:val="52"/>
        </w:rPr>
        <w:t>职业教育质量</w:t>
      </w:r>
      <w:r>
        <w:rPr>
          <w:rFonts w:ascii="华文中宋" w:eastAsia="华文中宋" w:hAnsi="华文中宋" w:hint="eastAsia"/>
          <w:b/>
          <w:sz w:val="52"/>
          <w:szCs w:val="52"/>
        </w:rPr>
        <w:t>年度</w:t>
      </w:r>
      <w:r w:rsidRPr="006C7984">
        <w:rPr>
          <w:rFonts w:ascii="华文中宋" w:eastAsia="华文中宋" w:hAnsi="华文中宋" w:hint="eastAsia"/>
          <w:b/>
          <w:sz w:val="52"/>
          <w:szCs w:val="52"/>
        </w:rPr>
        <w:t>报告</w:t>
      </w:r>
    </w:p>
    <w:p w:rsidR="001E1A8D" w:rsidRPr="001A2D74" w:rsidRDefault="001E1A8D" w:rsidP="001E1A8D">
      <w:pPr>
        <w:spacing w:line="1000" w:lineRule="exact"/>
        <w:jc w:val="center"/>
        <w:rPr>
          <w:rFonts w:ascii="宋体" w:hAnsi="宋体"/>
          <w:sz w:val="44"/>
          <w:szCs w:val="44"/>
        </w:rPr>
      </w:pPr>
    </w:p>
    <w:p w:rsidR="001E1A8D" w:rsidRPr="006C7984" w:rsidRDefault="001E1A8D" w:rsidP="001E1A8D">
      <w:pPr>
        <w:spacing w:line="1000" w:lineRule="exact"/>
        <w:jc w:val="center"/>
        <w:rPr>
          <w:rFonts w:ascii="宋体" w:hAnsi="宋体"/>
          <w:sz w:val="44"/>
          <w:szCs w:val="44"/>
        </w:rPr>
      </w:pPr>
    </w:p>
    <w:p w:rsidR="001E1A8D" w:rsidRDefault="001E1A8D" w:rsidP="001E1A8D">
      <w:pPr>
        <w:spacing w:line="1000" w:lineRule="exact"/>
        <w:jc w:val="center"/>
        <w:rPr>
          <w:rFonts w:ascii="宋体" w:hAnsi="宋体"/>
          <w:sz w:val="44"/>
          <w:szCs w:val="44"/>
        </w:rPr>
      </w:pPr>
    </w:p>
    <w:p w:rsidR="001E1A8D" w:rsidRDefault="001E1A8D" w:rsidP="001E1A8D">
      <w:pPr>
        <w:spacing w:line="1000" w:lineRule="exact"/>
        <w:jc w:val="center"/>
        <w:rPr>
          <w:rFonts w:ascii="宋体" w:hAnsi="宋体"/>
          <w:sz w:val="44"/>
          <w:szCs w:val="44"/>
        </w:rPr>
      </w:pPr>
    </w:p>
    <w:p w:rsidR="001E1A8D" w:rsidRDefault="001E1A8D" w:rsidP="001E1A8D">
      <w:pPr>
        <w:spacing w:line="1000" w:lineRule="exact"/>
        <w:jc w:val="center"/>
        <w:rPr>
          <w:rFonts w:ascii="宋体" w:hAnsi="宋体"/>
          <w:sz w:val="44"/>
          <w:szCs w:val="44"/>
        </w:rPr>
      </w:pPr>
    </w:p>
    <w:p w:rsidR="001E1A8D" w:rsidRPr="001A2D74" w:rsidRDefault="001E1A8D" w:rsidP="001E1A8D">
      <w:pPr>
        <w:spacing w:line="1000" w:lineRule="exact"/>
        <w:jc w:val="center"/>
        <w:rPr>
          <w:rFonts w:ascii="宋体" w:hAnsi="宋体"/>
          <w:sz w:val="44"/>
          <w:szCs w:val="44"/>
        </w:rPr>
      </w:pPr>
      <w:r>
        <w:rPr>
          <w:rFonts w:ascii="楷体" w:eastAsia="楷体" w:hAnsi="楷体" w:hint="eastAsia"/>
          <w:sz w:val="44"/>
          <w:szCs w:val="44"/>
        </w:rPr>
        <w:t>（公章)</w:t>
      </w:r>
    </w:p>
    <w:p w:rsidR="001E1A8D" w:rsidRPr="001A2D74" w:rsidRDefault="00371930" w:rsidP="001E1A8D">
      <w:pPr>
        <w:spacing w:line="1000" w:lineRule="exact"/>
        <w:jc w:val="center"/>
        <w:rPr>
          <w:rFonts w:ascii="楷体" w:eastAsia="楷体" w:hAnsi="楷体"/>
          <w:sz w:val="44"/>
          <w:szCs w:val="44"/>
        </w:rPr>
      </w:pPr>
      <w:r>
        <w:rPr>
          <w:rFonts w:ascii="楷体" w:eastAsia="楷体" w:hAnsi="楷体" w:hint="eastAsia"/>
          <w:sz w:val="44"/>
          <w:szCs w:val="44"/>
        </w:rPr>
        <w:t>内蒙古</w:t>
      </w:r>
      <w:r w:rsidR="009D571E">
        <w:rPr>
          <w:rFonts w:ascii="楷体" w:eastAsia="楷体" w:hAnsi="楷体" w:hint="eastAsia"/>
          <w:sz w:val="44"/>
          <w:szCs w:val="44"/>
        </w:rPr>
        <w:t>电力交通职业技术</w:t>
      </w:r>
      <w:r w:rsidR="001E1A8D" w:rsidRPr="001A2D74">
        <w:rPr>
          <w:rFonts w:ascii="楷体" w:eastAsia="楷体" w:hAnsi="楷体" w:hint="eastAsia"/>
          <w:sz w:val="44"/>
          <w:szCs w:val="44"/>
        </w:rPr>
        <w:t>学校</w:t>
      </w:r>
    </w:p>
    <w:p w:rsidR="001E1A8D" w:rsidRDefault="001E1A8D" w:rsidP="001E1A8D">
      <w:pPr>
        <w:spacing w:line="1000" w:lineRule="exact"/>
        <w:jc w:val="center"/>
        <w:rPr>
          <w:rFonts w:ascii="楷体" w:eastAsia="楷体" w:hAnsi="楷体"/>
          <w:sz w:val="44"/>
          <w:szCs w:val="44"/>
        </w:rPr>
      </w:pPr>
      <w:r>
        <w:rPr>
          <w:rFonts w:ascii="楷体" w:eastAsia="楷体" w:hAnsi="楷体" w:hint="eastAsia"/>
          <w:sz w:val="44"/>
          <w:szCs w:val="44"/>
        </w:rPr>
        <w:t>二○一</w:t>
      </w:r>
      <w:r w:rsidR="00371930">
        <w:rPr>
          <w:rFonts w:ascii="楷体" w:eastAsia="楷体" w:hAnsi="楷体" w:hint="eastAsia"/>
          <w:sz w:val="44"/>
          <w:szCs w:val="44"/>
        </w:rPr>
        <w:t>九</w:t>
      </w:r>
      <w:r>
        <w:rPr>
          <w:rFonts w:ascii="楷体" w:eastAsia="楷体" w:hAnsi="楷体" w:hint="eastAsia"/>
          <w:sz w:val="44"/>
          <w:szCs w:val="44"/>
        </w:rPr>
        <w:t>年</w:t>
      </w:r>
      <w:r w:rsidR="00371930">
        <w:rPr>
          <w:rFonts w:ascii="楷体" w:eastAsia="楷体" w:hAnsi="楷体" w:hint="eastAsia"/>
          <w:sz w:val="44"/>
          <w:szCs w:val="44"/>
        </w:rPr>
        <w:t>三</w:t>
      </w:r>
      <w:r w:rsidRPr="001A2D74">
        <w:rPr>
          <w:rFonts w:ascii="楷体" w:eastAsia="楷体" w:hAnsi="楷体" w:hint="eastAsia"/>
          <w:sz w:val="44"/>
          <w:szCs w:val="44"/>
        </w:rPr>
        <w:t>月</w:t>
      </w:r>
    </w:p>
    <w:p w:rsidR="001E1A8D" w:rsidRPr="004B4C83" w:rsidRDefault="001E1A8D" w:rsidP="001E1A8D">
      <w:pPr>
        <w:spacing w:line="440" w:lineRule="exact"/>
        <w:jc w:val="center"/>
        <w:rPr>
          <w:rFonts w:asciiTheme="minorEastAsia" w:hAnsiTheme="minorEastAsia"/>
          <w:sz w:val="24"/>
        </w:rPr>
      </w:pPr>
    </w:p>
    <w:p w:rsidR="00D62C09" w:rsidRDefault="00D62C09">
      <w:pPr>
        <w:spacing w:line="440" w:lineRule="exact"/>
        <w:jc w:val="center"/>
        <w:rPr>
          <w:rFonts w:ascii="黑体" w:eastAsia="黑体" w:hAnsi="黑体"/>
          <w:b/>
          <w:sz w:val="36"/>
          <w:szCs w:val="36"/>
        </w:rPr>
      </w:pPr>
    </w:p>
    <w:p w:rsidR="00D62C09" w:rsidRDefault="00D62C09">
      <w:pPr>
        <w:jc w:val="left"/>
        <w:rPr>
          <w:rFonts w:ascii="黑体" w:eastAsia="黑体" w:hAnsi="黑体"/>
          <w:b/>
          <w:sz w:val="28"/>
          <w:szCs w:val="28"/>
        </w:rPr>
      </w:pPr>
    </w:p>
    <w:p w:rsidR="001E1A8D" w:rsidRDefault="001E1A8D">
      <w:pPr>
        <w:widowControl/>
        <w:spacing w:line="440" w:lineRule="exact"/>
        <w:jc w:val="center"/>
        <w:rPr>
          <w:rFonts w:ascii="黑体" w:eastAsia="黑体" w:hAnsi="黑体" w:cs="华文中宋"/>
          <w:b/>
          <w:color w:val="1B1B1B"/>
          <w:kern w:val="0"/>
          <w:sz w:val="36"/>
          <w:szCs w:val="36"/>
        </w:rPr>
      </w:pPr>
    </w:p>
    <w:p w:rsidR="00D62C09" w:rsidRDefault="006F58C4">
      <w:pPr>
        <w:widowControl/>
        <w:spacing w:line="440" w:lineRule="exact"/>
        <w:jc w:val="center"/>
        <w:rPr>
          <w:rFonts w:ascii="黑体" w:eastAsia="黑体" w:hAnsi="黑体"/>
          <w:sz w:val="36"/>
          <w:szCs w:val="36"/>
        </w:rPr>
      </w:pPr>
      <w:r>
        <w:rPr>
          <w:rFonts w:ascii="黑体" w:eastAsia="黑体" w:hAnsi="黑体" w:cs="华文中宋"/>
          <w:b/>
          <w:color w:val="1B1B1B"/>
          <w:kern w:val="0"/>
          <w:sz w:val="36"/>
          <w:szCs w:val="36"/>
        </w:rPr>
        <w:lastRenderedPageBreak/>
        <w:t>目</w:t>
      </w:r>
      <w:r>
        <w:rPr>
          <w:rFonts w:asciiTheme="minorEastAsia" w:eastAsia="黑体" w:hAnsiTheme="minorEastAsia" w:cs="华文中宋"/>
          <w:b/>
          <w:color w:val="1B1B1B"/>
          <w:kern w:val="0"/>
          <w:sz w:val="36"/>
          <w:szCs w:val="36"/>
        </w:rPr>
        <w:t> </w:t>
      </w:r>
      <w:r>
        <w:rPr>
          <w:rFonts w:ascii="黑体" w:eastAsia="黑体" w:hAnsi="黑体" w:cs="华文中宋" w:hint="eastAsia"/>
          <w:b/>
          <w:color w:val="1B1B1B"/>
          <w:kern w:val="0"/>
          <w:sz w:val="36"/>
          <w:szCs w:val="36"/>
        </w:rPr>
        <w:t xml:space="preserve"> </w:t>
      </w:r>
      <w:r>
        <w:rPr>
          <w:rFonts w:asciiTheme="minorEastAsia" w:eastAsia="黑体" w:hAnsiTheme="minorEastAsia" w:cs="华文中宋"/>
          <w:b/>
          <w:color w:val="1B1B1B"/>
          <w:kern w:val="0"/>
          <w:sz w:val="36"/>
          <w:szCs w:val="36"/>
        </w:rPr>
        <w:t> </w:t>
      </w:r>
      <w:r>
        <w:rPr>
          <w:rFonts w:ascii="黑体" w:eastAsia="黑体" w:hAnsi="黑体" w:cs="华文中宋"/>
          <w:b/>
          <w:color w:val="1B1B1B"/>
          <w:kern w:val="0"/>
          <w:sz w:val="36"/>
          <w:szCs w:val="36"/>
        </w:rPr>
        <w:t>录</w:t>
      </w:r>
    </w:p>
    <w:p w:rsidR="00D62C09" w:rsidRDefault="006F58C4">
      <w:pPr>
        <w:widowControl/>
        <w:spacing w:line="440" w:lineRule="exact"/>
        <w:jc w:val="center"/>
        <w:rPr>
          <w:rFonts w:asciiTheme="minorEastAsia" w:hAnsiTheme="minorEastAsia"/>
          <w:sz w:val="24"/>
        </w:rPr>
      </w:pPr>
      <w:r>
        <w:rPr>
          <w:rFonts w:asciiTheme="minorEastAsia" w:hAnsiTheme="minorEastAsia" w:cs="����"/>
          <w:color w:val="1B1B1B"/>
          <w:kern w:val="0"/>
          <w:sz w:val="24"/>
        </w:rPr>
        <w:t> </w:t>
      </w:r>
    </w:p>
    <w:p w:rsidR="00D62C09" w:rsidRDefault="00E76BE0">
      <w:pPr>
        <w:pStyle w:val="a5"/>
        <w:widowControl/>
        <w:spacing w:beforeAutospacing="0" w:afterAutospacing="0" w:line="440" w:lineRule="exact"/>
        <w:rPr>
          <w:rFonts w:ascii="黑体" w:eastAsia="黑体" w:hAnsi="黑体"/>
        </w:rPr>
      </w:pPr>
      <w:hyperlink r:id="rId9" w:anchor="_Toc14591" w:history="1">
        <w:r w:rsidR="006F58C4">
          <w:rPr>
            <w:rStyle w:val="a6"/>
            <w:rFonts w:ascii="黑体" w:eastAsia="黑体" w:hAnsi="黑体" w:cs="宋体" w:hint="eastAsia"/>
            <w:b/>
            <w:color w:val="454545"/>
            <w:u w:val="none"/>
          </w:rPr>
          <w:t>1.学校情况</w:t>
        </w:r>
      </w:hyperlink>
    </w:p>
    <w:p w:rsidR="00D62C09" w:rsidRDefault="006F58C4">
      <w:pPr>
        <w:pStyle w:val="a5"/>
        <w:widowControl/>
        <w:spacing w:beforeAutospacing="0" w:afterAutospacing="0" w:line="440" w:lineRule="exact"/>
        <w:rPr>
          <w:rFonts w:asciiTheme="minorEastAsia" w:hAnsiTheme="minorEastAsia"/>
        </w:rPr>
      </w:pPr>
      <w:r>
        <w:rPr>
          <w:rFonts w:asciiTheme="minorEastAsia" w:hAnsiTheme="minorEastAsia" w:cs="宋体" w:hint="eastAsia"/>
          <w:color w:val="1B1B1B"/>
        </w:rPr>
        <w:t>  </w:t>
      </w:r>
      <w:hyperlink r:id="rId10" w:anchor="_Toc13986" w:history="1">
        <w:r>
          <w:rPr>
            <w:rStyle w:val="a6"/>
            <w:rFonts w:asciiTheme="minorEastAsia" w:hAnsiTheme="minorEastAsia" w:cs="宋体" w:hint="eastAsia"/>
            <w:color w:val="454545"/>
            <w:u w:val="none"/>
          </w:rPr>
          <w:t>1.1学校概况</w:t>
        </w:r>
      </w:hyperlink>
    </w:p>
    <w:p w:rsidR="00D62C09" w:rsidRDefault="006F58C4">
      <w:pPr>
        <w:pStyle w:val="a5"/>
        <w:widowControl/>
        <w:spacing w:beforeAutospacing="0" w:afterAutospacing="0" w:line="440" w:lineRule="exact"/>
        <w:rPr>
          <w:rFonts w:asciiTheme="minorEastAsia" w:hAnsiTheme="minorEastAsia"/>
        </w:rPr>
      </w:pPr>
      <w:r>
        <w:rPr>
          <w:rFonts w:asciiTheme="minorEastAsia" w:hAnsiTheme="minorEastAsia" w:cs="宋体" w:hint="eastAsia"/>
          <w:color w:val="1B1B1B"/>
        </w:rPr>
        <w:t>  1.2学生情况</w:t>
      </w:r>
    </w:p>
    <w:p w:rsidR="00D62C09" w:rsidRDefault="006F58C4">
      <w:pPr>
        <w:pStyle w:val="a5"/>
        <w:widowControl/>
        <w:spacing w:beforeAutospacing="0" w:afterAutospacing="0" w:line="440" w:lineRule="exact"/>
        <w:rPr>
          <w:rFonts w:asciiTheme="minorEastAsia" w:hAnsiTheme="minorEastAsia"/>
        </w:rPr>
      </w:pPr>
      <w:r>
        <w:rPr>
          <w:rFonts w:asciiTheme="minorEastAsia" w:hAnsiTheme="minorEastAsia" w:cs="宋体" w:hint="eastAsia"/>
          <w:color w:val="1B1B1B"/>
        </w:rPr>
        <w:t>  </w:t>
      </w:r>
      <w:hyperlink r:id="rId11" w:anchor="_Toc17475" w:history="1">
        <w:r>
          <w:rPr>
            <w:rStyle w:val="a6"/>
            <w:rFonts w:asciiTheme="minorEastAsia" w:hAnsiTheme="minorEastAsia" w:cs="宋体" w:hint="eastAsia"/>
            <w:color w:val="454545"/>
            <w:u w:val="none"/>
          </w:rPr>
          <w:t>1.3教师队伍</w:t>
        </w:r>
      </w:hyperlink>
    </w:p>
    <w:p w:rsidR="00D62C09" w:rsidRDefault="006F58C4">
      <w:pPr>
        <w:pStyle w:val="a5"/>
        <w:widowControl/>
        <w:spacing w:beforeAutospacing="0" w:afterAutospacing="0" w:line="440" w:lineRule="exact"/>
        <w:rPr>
          <w:rFonts w:asciiTheme="minorEastAsia" w:hAnsiTheme="minorEastAsia"/>
        </w:rPr>
      </w:pPr>
      <w:r>
        <w:rPr>
          <w:rFonts w:asciiTheme="minorEastAsia" w:hAnsiTheme="minorEastAsia" w:cs="宋体" w:hint="eastAsia"/>
          <w:color w:val="1B1B1B"/>
        </w:rPr>
        <w:t>  1.4设施设备</w:t>
      </w:r>
    </w:p>
    <w:p w:rsidR="00D62C09" w:rsidRDefault="006F58C4">
      <w:pPr>
        <w:pStyle w:val="a5"/>
        <w:widowControl/>
        <w:spacing w:beforeAutospacing="0" w:afterAutospacing="0" w:line="440" w:lineRule="exact"/>
        <w:rPr>
          <w:rFonts w:asciiTheme="minorEastAsia" w:hAnsiTheme="minorEastAsia"/>
        </w:rPr>
      </w:pPr>
      <w:r>
        <w:rPr>
          <w:rFonts w:asciiTheme="minorEastAsia" w:hAnsiTheme="minorEastAsia" w:cs="宋体" w:hint="eastAsia"/>
          <w:color w:val="1B1B1B"/>
        </w:rPr>
        <w:t>  1.5校内信息化建设</w:t>
      </w:r>
    </w:p>
    <w:p w:rsidR="00D62C09" w:rsidRDefault="006F58C4">
      <w:pPr>
        <w:pStyle w:val="a5"/>
        <w:widowControl/>
        <w:spacing w:beforeAutospacing="0" w:afterAutospacing="0" w:line="440" w:lineRule="exact"/>
        <w:rPr>
          <w:rFonts w:asciiTheme="minorEastAsia" w:hAnsiTheme="minorEastAsia"/>
        </w:rPr>
      </w:pPr>
      <w:r>
        <w:rPr>
          <w:rFonts w:asciiTheme="minorEastAsia" w:hAnsiTheme="minorEastAsia" w:cs="宋体" w:hint="eastAsia"/>
          <w:color w:val="1B1B1B"/>
        </w:rPr>
        <w:t>  1.6校内实训基地建设</w:t>
      </w:r>
      <w:hyperlink r:id="rId12" w:anchor="_Toc12941" w:history="1"/>
    </w:p>
    <w:p w:rsidR="00D62C09" w:rsidRDefault="00E76BE0">
      <w:pPr>
        <w:pStyle w:val="a5"/>
        <w:widowControl/>
        <w:spacing w:beforeAutospacing="0" w:afterAutospacing="0" w:line="440" w:lineRule="exact"/>
        <w:rPr>
          <w:rFonts w:ascii="黑体" w:eastAsia="黑体" w:hAnsi="黑体"/>
        </w:rPr>
      </w:pPr>
      <w:hyperlink r:id="rId13" w:anchor="_Toc29843" w:history="1">
        <w:r w:rsidR="006F58C4">
          <w:rPr>
            <w:rStyle w:val="a6"/>
            <w:rFonts w:ascii="黑体" w:eastAsia="黑体" w:hAnsi="黑体" w:cs="宋体" w:hint="eastAsia"/>
            <w:b/>
            <w:color w:val="454545"/>
            <w:u w:val="none"/>
          </w:rPr>
          <w:t>2.学生发展</w:t>
        </w:r>
      </w:hyperlink>
    </w:p>
    <w:p w:rsidR="00D62C09" w:rsidRDefault="006F58C4">
      <w:pPr>
        <w:pStyle w:val="a5"/>
        <w:widowControl/>
        <w:spacing w:beforeAutospacing="0" w:afterAutospacing="0" w:line="440" w:lineRule="exact"/>
        <w:rPr>
          <w:rFonts w:asciiTheme="minorEastAsia" w:hAnsiTheme="minorEastAsia"/>
        </w:rPr>
      </w:pPr>
      <w:r>
        <w:rPr>
          <w:rFonts w:asciiTheme="minorEastAsia" w:hAnsiTheme="minorEastAsia" w:cs="宋体" w:hint="eastAsia"/>
          <w:color w:val="1B1B1B"/>
        </w:rPr>
        <w:t>  </w:t>
      </w:r>
      <w:hyperlink r:id="rId14" w:anchor="_Toc6446" w:history="1">
        <w:r>
          <w:rPr>
            <w:rStyle w:val="a6"/>
            <w:rFonts w:asciiTheme="minorEastAsia" w:hAnsiTheme="minorEastAsia" w:cs="宋体" w:hint="eastAsia"/>
            <w:color w:val="454545"/>
            <w:u w:val="none"/>
          </w:rPr>
          <w:t>2.1学生素质</w:t>
        </w:r>
      </w:hyperlink>
    </w:p>
    <w:p w:rsidR="00D62C09" w:rsidRDefault="006F58C4">
      <w:pPr>
        <w:pStyle w:val="a5"/>
        <w:widowControl/>
        <w:spacing w:beforeAutospacing="0" w:afterAutospacing="0" w:line="440" w:lineRule="exact"/>
        <w:rPr>
          <w:rFonts w:asciiTheme="minorEastAsia" w:hAnsiTheme="minorEastAsia"/>
        </w:rPr>
      </w:pPr>
      <w:r>
        <w:rPr>
          <w:rFonts w:asciiTheme="minorEastAsia" w:hAnsiTheme="minorEastAsia" w:cs="宋体" w:hint="eastAsia"/>
          <w:color w:val="1B1B1B"/>
        </w:rPr>
        <w:t>  </w:t>
      </w:r>
      <w:hyperlink r:id="rId15" w:anchor="_Toc9029" w:history="1">
        <w:r>
          <w:rPr>
            <w:rStyle w:val="a6"/>
            <w:rFonts w:asciiTheme="minorEastAsia" w:hAnsiTheme="minorEastAsia" w:cs="宋体" w:hint="eastAsia"/>
            <w:color w:val="454545"/>
            <w:u w:val="none"/>
          </w:rPr>
          <w:t>2.2在校体验</w:t>
        </w:r>
      </w:hyperlink>
    </w:p>
    <w:p w:rsidR="00D62C09" w:rsidRDefault="006F58C4">
      <w:pPr>
        <w:pStyle w:val="a5"/>
        <w:widowControl/>
        <w:spacing w:beforeAutospacing="0" w:afterAutospacing="0" w:line="440" w:lineRule="exact"/>
        <w:rPr>
          <w:rFonts w:asciiTheme="minorEastAsia" w:hAnsiTheme="minorEastAsia"/>
        </w:rPr>
      </w:pPr>
      <w:r>
        <w:rPr>
          <w:rFonts w:asciiTheme="minorEastAsia" w:hAnsiTheme="minorEastAsia" w:cs="宋体" w:hint="eastAsia"/>
          <w:color w:val="1B1B1B"/>
        </w:rPr>
        <w:t>  </w:t>
      </w:r>
      <w:hyperlink r:id="rId16" w:anchor="_Toc13689" w:history="1">
        <w:r>
          <w:rPr>
            <w:rStyle w:val="a6"/>
            <w:rFonts w:asciiTheme="minorEastAsia" w:hAnsiTheme="minorEastAsia" w:cs="宋体" w:hint="eastAsia"/>
            <w:color w:val="454545"/>
            <w:u w:val="none"/>
          </w:rPr>
          <w:t>2.3资助情况</w:t>
        </w:r>
      </w:hyperlink>
    </w:p>
    <w:p w:rsidR="00D62C09" w:rsidRDefault="006F58C4">
      <w:pPr>
        <w:pStyle w:val="a5"/>
        <w:widowControl/>
        <w:spacing w:beforeAutospacing="0" w:afterAutospacing="0" w:line="440" w:lineRule="exact"/>
        <w:rPr>
          <w:rFonts w:asciiTheme="minorEastAsia" w:hAnsiTheme="minorEastAsia"/>
        </w:rPr>
      </w:pPr>
      <w:r>
        <w:rPr>
          <w:rFonts w:asciiTheme="minorEastAsia" w:hAnsiTheme="minorEastAsia" w:cs="宋体" w:hint="eastAsia"/>
          <w:color w:val="1B1B1B"/>
        </w:rPr>
        <w:t>  </w:t>
      </w:r>
      <w:hyperlink r:id="rId17" w:anchor="_Toc25830" w:history="1">
        <w:r>
          <w:rPr>
            <w:rStyle w:val="a6"/>
            <w:rFonts w:asciiTheme="minorEastAsia" w:hAnsiTheme="minorEastAsia" w:cs="宋体" w:hint="eastAsia"/>
            <w:color w:val="454545"/>
            <w:u w:val="none"/>
          </w:rPr>
          <w:t>2.4就业情况</w:t>
        </w:r>
      </w:hyperlink>
      <w:hyperlink r:id="rId18" w:anchor="_Toc25830" w:history="1"/>
    </w:p>
    <w:p w:rsidR="00D62C09" w:rsidRDefault="006F58C4">
      <w:pPr>
        <w:pStyle w:val="a5"/>
        <w:widowControl/>
        <w:spacing w:beforeAutospacing="0" w:afterAutospacing="0" w:line="440" w:lineRule="exact"/>
        <w:rPr>
          <w:rFonts w:asciiTheme="minorEastAsia" w:hAnsiTheme="minorEastAsia"/>
        </w:rPr>
      </w:pPr>
      <w:r>
        <w:rPr>
          <w:rFonts w:asciiTheme="minorEastAsia" w:hAnsiTheme="minorEastAsia" w:cs="宋体" w:hint="eastAsia"/>
          <w:color w:val="1B1B1B"/>
        </w:rPr>
        <w:t>  </w:t>
      </w:r>
      <w:hyperlink r:id="rId19" w:anchor="_Toc32305" w:history="1">
        <w:r>
          <w:rPr>
            <w:rStyle w:val="a6"/>
            <w:rFonts w:asciiTheme="minorEastAsia" w:hAnsiTheme="minorEastAsia" w:cs="宋体" w:hint="eastAsia"/>
            <w:color w:val="454545"/>
            <w:u w:val="none"/>
          </w:rPr>
          <w:t>2.5职业发展</w:t>
        </w:r>
      </w:hyperlink>
    </w:p>
    <w:p w:rsidR="00D62C09" w:rsidRDefault="00E76BE0">
      <w:pPr>
        <w:pStyle w:val="a5"/>
        <w:widowControl/>
        <w:spacing w:beforeAutospacing="0" w:afterAutospacing="0" w:line="440" w:lineRule="exact"/>
        <w:rPr>
          <w:rFonts w:ascii="黑体" w:eastAsia="黑体" w:hAnsi="黑体"/>
        </w:rPr>
      </w:pPr>
      <w:hyperlink r:id="rId20" w:anchor="_Toc28304" w:history="1">
        <w:r w:rsidR="006F58C4">
          <w:rPr>
            <w:rStyle w:val="a6"/>
            <w:rFonts w:ascii="黑体" w:eastAsia="黑体" w:hAnsi="黑体" w:cs="宋体" w:hint="eastAsia"/>
            <w:b/>
            <w:color w:val="454545"/>
            <w:u w:val="none"/>
          </w:rPr>
          <w:t>3.质量保障措施</w:t>
        </w:r>
      </w:hyperlink>
    </w:p>
    <w:p w:rsidR="00D62C09" w:rsidRDefault="006F58C4">
      <w:pPr>
        <w:pStyle w:val="a5"/>
        <w:widowControl/>
        <w:spacing w:beforeAutospacing="0" w:afterAutospacing="0" w:line="440" w:lineRule="exact"/>
        <w:rPr>
          <w:rFonts w:asciiTheme="minorEastAsia" w:hAnsiTheme="minorEastAsia"/>
        </w:rPr>
      </w:pPr>
      <w:r>
        <w:rPr>
          <w:rFonts w:asciiTheme="minorEastAsia" w:hAnsiTheme="minorEastAsia" w:cs="宋体" w:hint="eastAsia"/>
          <w:color w:val="1B1B1B"/>
        </w:rPr>
        <w:t>  </w:t>
      </w:r>
      <w:hyperlink r:id="rId21" w:anchor="_Toc4067" w:history="1">
        <w:r>
          <w:rPr>
            <w:rStyle w:val="a6"/>
            <w:rFonts w:asciiTheme="minorEastAsia" w:hAnsiTheme="minorEastAsia" w:cs="宋体" w:hint="eastAsia"/>
            <w:color w:val="454545"/>
            <w:u w:val="none"/>
          </w:rPr>
          <w:t>3.1专业动态调整</w:t>
        </w:r>
      </w:hyperlink>
      <w:hyperlink r:id="rId22" w:anchor="_Toc4067" w:history="1"/>
    </w:p>
    <w:p w:rsidR="00D62C09" w:rsidRDefault="006F58C4">
      <w:pPr>
        <w:pStyle w:val="a5"/>
        <w:widowControl/>
        <w:spacing w:beforeAutospacing="0" w:afterAutospacing="0" w:line="440" w:lineRule="exact"/>
        <w:rPr>
          <w:rFonts w:asciiTheme="minorEastAsia" w:hAnsiTheme="minorEastAsia"/>
        </w:rPr>
      </w:pPr>
      <w:r>
        <w:rPr>
          <w:rFonts w:asciiTheme="minorEastAsia" w:hAnsiTheme="minorEastAsia" w:cs="宋体" w:hint="eastAsia"/>
          <w:color w:val="1B1B1B"/>
        </w:rPr>
        <w:t>  </w:t>
      </w:r>
      <w:hyperlink r:id="rId23" w:anchor="_Toc7945" w:history="1">
        <w:r>
          <w:rPr>
            <w:rStyle w:val="a6"/>
            <w:rFonts w:asciiTheme="minorEastAsia" w:hAnsiTheme="minorEastAsia" w:cs="宋体" w:hint="eastAsia"/>
            <w:color w:val="454545"/>
            <w:u w:val="none"/>
          </w:rPr>
          <w:t>3.2教育教学改革</w:t>
        </w:r>
      </w:hyperlink>
      <w:hyperlink r:id="rId24" w:anchor="_Toc7945" w:history="1"/>
    </w:p>
    <w:p w:rsidR="00D62C09" w:rsidRDefault="006F58C4">
      <w:pPr>
        <w:pStyle w:val="a5"/>
        <w:widowControl/>
        <w:spacing w:beforeAutospacing="0" w:afterAutospacing="0" w:line="440" w:lineRule="exact"/>
        <w:rPr>
          <w:rFonts w:asciiTheme="minorEastAsia" w:hAnsiTheme="minorEastAsia"/>
        </w:rPr>
      </w:pPr>
      <w:r>
        <w:rPr>
          <w:rFonts w:asciiTheme="minorEastAsia" w:hAnsiTheme="minorEastAsia" w:cs="宋体" w:hint="eastAsia"/>
          <w:color w:val="1B1B1B"/>
        </w:rPr>
        <w:t>  </w:t>
      </w:r>
      <w:hyperlink r:id="rId25" w:anchor="_Toc30951" w:history="1">
        <w:r>
          <w:rPr>
            <w:rStyle w:val="a6"/>
            <w:rFonts w:asciiTheme="minorEastAsia" w:hAnsiTheme="minorEastAsia" w:cs="宋体" w:hint="eastAsia"/>
            <w:color w:val="454545"/>
            <w:u w:val="none"/>
          </w:rPr>
          <w:t>3.3教师培养培训</w:t>
        </w:r>
      </w:hyperlink>
      <w:hyperlink r:id="rId26" w:anchor="_Toc30951" w:history="1"/>
    </w:p>
    <w:p w:rsidR="00D62C09" w:rsidRDefault="006F58C4">
      <w:pPr>
        <w:pStyle w:val="a5"/>
        <w:widowControl/>
        <w:spacing w:beforeAutospacing="0" w:afterAutospacing="0" w:line="440" w:lineRule="exact"/>
        <w:rPr>
          <w:rFonts w:asciiTheme="minorEastAsia" w:hAnsiTheme="minorEastAsia"/>
        </w:rPr>
      </w:pPr>
      <w:r>
        <w:rPr>
          <w:rFonts w:asciiTheme="minorEastAsia" w:hAnsiTheme="minorEastAsia" w:cs="宋体" w:hint="eastAsia"/>
          <w:color w:val="1B1B1B"/>
        </w:rPr>
        <w:t>  </w:t>
      </w:r>
      <w:hyperlink r:id="rId27" w:anchor="_Toc29521" w:history="1">
        <w:r>
          <w:rPr>
            <w:rStyle w:val="a6"/>
            <w:rFonts w:asciiTheme="minorEastAsia" w:hAnsiTheme="minorEastAsia" w:cs="宋体" w:hint="eastAsia"/>
            <w:color w:val="454545"/>
            <w:u w:val="none"/>
          </w:rPr>
          <w:t>3.4规范管理情况</w:t>
        </w:r>
      </w:hyperlink>
      <w:hyperlink r:id="rId28" w:anchor="_Toc29521" w:history="1"/>
    </w:p>
    <w:p w:rsidR="00D62C09" w:rsidRDefault="006F58C4">
      <w:pPr>
        <w:pStyle w:val="a5"/>
        <w:widowControl/>
        <w:spacing w:beforeAutospacing="0" w:afterAutospacing="0" w:line="440" w:lineRule="exact"/>
        <w:rPr>
          <w:rFonts w:asciiTheme="minorEastAsia" w:hAnsiTheme="minorEastAsia"/>
        </w:rPr>
      </w:pPr>
      <w:r>
        <w:rPr>
          <w:rFonts w:asciiTheme="minorEastAsia" w:hAnsiTheme="minorEastAsia" w:cs="宋体" w:hint="eastAsia"/>
          <w:color w:val="1B1B1B"/>
        </w:rPr>
        <w:t>  </w:t>
      </w:r>
      <w:hyperlink r:id="rId29" w:anchor="_Toc21046" w:history="1">
        <w:r>
          <w:rPr>
            <w:rStyle w:val="a6"/>
            <w:rFonts w:asciiTheme="minorEastAsia" w:hAnsiTheme="minorEastAsia" w:cs="宋体" w:hint="eastAsia"/>
            <w:color w:val="454545"/>
            <w:u w:val="none"/>
          </w:rPr>
          <w:t>3.5德育工作情况</w:t>
        </w:r>
      </w:hyperlink>
      <w:hyperlink r:id="rId30" w:anchor="_Toc21046" w:history="1"/>
    </w:p>
    <w:p w:rsidR="00D62C09" w:rsidRDefault="006F58C4">
      <w:pPr>
        <w:pStyle w:val="a5"/>
        <w:widowControl/>
        <w:spacing w:beforeAutospacing="0" w:afterAutospacing="0" w:line="440" w:lineRule="exact"/>
        <w:rPr>
          <w:rFonts w:asciiTheme="minorEastAsia" w:hAnsiTheme="minorEastAsia"/>
        </w:rPr>
      </w:pPr>
      <w:r>
        <w:rPr>
          <w:rFonts w:asciiTheme="minorEastAsia" w:hAnsiTheme="minorEastAsia" w:cs="宋体" w:hint="eastAsia"/>
          <w:color w:val="1B1B1B"/>
        </w:rPr>
        <w:t>  </w:t>
      </w:r>
      <w:hyperlink r:id="rId31" w:anchor="_Toc22666" w:history="1">
        <w:r>
          <w:rPr>
            <w:rStyle w:val="a6"/>
            <w:rFonts w:asciiTheme="minorEastAsia" w:hAnsiTheme="minorEastAsia" w:cs="宋体" w:hint="eastAsia"/>
            <w:color w:val="454545"/>
            <w:u w:val="none"/>
          </w:rPr>
          <w:t>3.6党建情况</w:t>
        </w:r>
      </w:hyperlink>
      <w:hyperlink r:id="rId32" w:anchor="_Toc22666" w:history="1"/>
    </w:p>
    <w:p w:rsidR="00D62C09" w:rsidRDefault="00E76BE0">
      <w:pPr>
        <w:pStyle w:val="a5"/>
        <w:widowControl/>
        <w:spacing w:beforeAutospacing="0" w:afterAutospacing="0" w:line="440" w:lineRule="exact"/>
        <w:rPr>
          <w:rFonts w:ascii="黑体" w:eastAsia="黑体" w:hAnsi="黑体"/>
        </w:rPr>
      </w:pPr>
      <w:hyperlink r:id="rId33" w:anchor="_Toc29751" w:history="1">
        <w:r w:rsidR="006F58C4">
          <w:rPr>
            <w:rStyle w:val="a6"/>
            <w:rFonts w:ascii="黑体" w:eastAsia="黑体" w:hAnsi="黑体" w:cs="宋体" w:hint="eastAsia"/>
            <w:b/>
            <w:color w:val="454545"/>
            <w:u w:val="none"/>
          </w:rPr>
          <w:t>4.校企合作</w:t>
        </w:r>
      </w:hyperlink>
    </w:p>
    <w:p w:rsidR="00D62C09" w:rsidRDefault="006F58C4">
      <w:pPr>
        <w:pStyle w:val="a5"/>
        <w:widowControl/>
        <w:spacing w:beforeAutospacing="0" w:afterAutospacing="0" w:line="440" w:lineRule="exact"/>
        <w:rPr>
          <w:rFonts w:asciiTheme="minorEastAsia" w:hAnsiTheme="minorEastAsia"/>
        </w:rPr>
      </w:pPr>
      <w:r>
        <w:rPr>
          <w:rFonts w:asciiTheme="minorEastAsia" w:hAnsiTheme="minorEastAsia" w:cs="宋体" w:hint="eastAsia"/>
          <w:color w:val="1B1B1B"/>
        </w:rPr>
        <w:t>  </w:t>
      </w:r>
      <w:hyperlink r:id="rId34" w:anchor="_Toc3620" w:history="1">
        <w:r>
          <w:rPr>
            <w:rStyle w:val="a6"/>
            <w:rFonts w:asciiTheme="minorEastAsia" w:hAnsiTheme="minorEastAsia" w:cs="宋体" w:hint="eastAsia"/>
            <w:color w:val="454545"/>
            <w:u w:val="none"/>
          </w:rPr>
          <w:t>4.1校企合作开展情况和效果</w:t>
        </w:r>
      </w:hyperlink>
      <w:hyperlink r:id="rId35" w:anchor="_Toc3620" w:history="1"/>
    </w:p>
    <w:p w:rsidR="00D62C09" w:rsidRDefault="006F58C4">
      <w:pPr>
        <w:pStyle w:val="a5"/>
        <w:widowControl/>
        <w:spacing w:beforeAutospacing="0" w:afterAutospacing="0" w:line="440" w:lineRule="exact"/>
        <w:rPr>
          <w:rFonts w:asciiTheme="minorEastAsia" w:hAnsiTheme="minorEastAsia"/>
        </w:rPr>
      </w:pPr>
      <w:r>
        <w:rPr>
          <w:rFonts w:asciiTheme="minorEastAsia" w:hAnsiTheme="minorEastAsia" w:cs="宋体" w:hint="eastAsia"/>
          <w:color w:val="1B1B1B"/>
        </w:rPr>
        <w:t>  4.2学生实习情况</w:t>
      </w:r>
      <w:hyperlink r:id="rId36" w:anchor="_Toc20145" w:history="1"/>
    </w:p>
    <w:p w:rsidR="00D62C09" w:rsidRDefault="006F58C4">
      <w:pPr>
        <w:pStyle w:val="a5"/>
        <w:widowControl/>
        <w:spacing w:beforeAutospacing="0" w:afterAutospacing="0" w:line="440" w:lineRule="exact"/>
        <w:rPr>
          <w:rFonts w:asciiTheme="minorEastAsia" w:hAnsiTheme="minorEastAsia"/>
        </w:rPr>
      </w:pPr>
      <w:r>
        <w:rPr>
          <w:rFonts w:asciiTheme="minorEastAsia" w:hAnsiTheme="minorEastAsia" w:cs="宋体" w:hint="eastAsia"/>
          <w:color w:val="1B1B1B"/>
        </w:rPr>
        <w:t>  4.3集团化办学情况</w:t>
      </w:r>
      <w:hyperlink r:id="rId37" w:anchor="_Toc8826" w:history="1"/>
    </w:p>
    <w:p w:rsidR="00D62C09" w:rsidRDefault="00E76BE0">
      <w:pPr>
        <w:pStyle w:val="a5"/>
        <w:widowControl/>
        <w:spacing w:beforeAutospacing="0" w:afterAutospacing="0" w:line="440" w:lineRule="exact"/>
        <w:rPr>
          <w:rFonts w:ascii="黑体" w:eastAsia="黑体" w:hAnsi="黑体"/>
        </w:rPr>
      </w:pPr>
      <w:hyperlink r:id="rId38" w:anchor="_Toc9537" w:history="1">
        <w:r w:rsidR="006F58C4">
          <w:rPr>
            <w:rStyle w:val="a6"/>
            <w:rFonts w:ascii="黑体" w:eastAsia="黑体" w:hAnsi="黑体" w:cs="宋体" w:hint="eastAsia"/>
            <w:b/>
            <w:color w:val="454545"/>
            <w:u w:val="none"/>
          </w:rPr>
          <w:t>5.社会贡献</w:t>
        </w:r>
      </w:hyperlink>
    </w:p>
    <w:p w:rsidR="00D62C09" w:rsidRDefault="006F58C4">
      <w:pPr>
        <w:pStyle w:val="a5"/>
        <w:widowControl/>
        <w:spacing w:beforeAutospacing="0" w:afterAutospacing="0" w:line="440" w:lineRule="exact"/>
        <w:rPr>
          <w:rFonts w:asciiTheme="minorEastAsia" w:hAnsiTheme="minorEastAsia"/>
        </w:rPr>
      </w:pPr>
      <w:r>
        <w:rPr>
          <w:rFonts w:asciiTheme="minorEastAsia" w:hAnsiTheme="minorEastAsia" w:cs="宋体" w:hint="eastAsia"/>
          <w:color w:val="1B1B1B"/>
        </w:rPr>
        <w:t>  </w:t>
      </w:r>
      <w:hyperlink r:id="rId39" w:anchor="_Toc16317" w:history="1">
        <w:r>
          <w:rPr>
            <w:rStyle w:val="a6"/>
            <w:rFonts w:asciiTheme="minorEastAsia" w:hAnsiTheme="minorEastAsia" w:cs="宋体" w:hint="eastAsia"/>
            <w:color w:val="454545"/>
            <w:u w:val="none"/>
          </w:rPr>
          <w:t>5.1技术技能人才培养</w:t>
        </w:r>
      </w:hyperlink>
      <w:hyperlink r:id="rId40" w:anchor="_Toc16317" w:history="1"/>
    </w:p>
    <w:p w:rsidR="00D62C09" w:rsidRDefault="006F58C4">
      <w:pPr>
        <w:pStyle w:val="a5"/>
        <w:widowControl/>
        <w:spacing w:beforeAutospacing="0" w:afterAutospacing="0" w:line="440" w:lineRule="exact"/>
        <w:rPr>
          <w:rFonts w:asciiTheme="minorEastAsia" w:hAnsiTheme="minorEastAsia"/>
        </w:rPr>
      </w:pPr>
      <w:r>
        <w:rPr>
          <w:rFonts w:asciiTheme="minorEastAsia" w:hAnsiTheme="minorEastAsia" w:cs="宋体" w:hint="eastAsia"/>
          <w:color w:val="1B1B1B"/>
        </w:rPr>
        <w:t>  </w:t>
      </w:r>
      <w:hyperlink r:id="rId41" w:anchor="_Toc18034" w:history="1">
        <w:r>
          <w:rPr>
            <w:rStyle w:val="a6"/>
            <w:rFonts w:asciiTheme="minorEastAsia" w:hAnsiTheme="minorEastAsia" w:cs="宋体" w:hint="eastAsia"/>
            <w:color w:val="454545"/>
            <w:u w:val="none"/>
          </w:rPr>
          <w:t>5.2社会服务</w:t>
        </w:r>
      </w:hyperlink>
      <w:hyperlink r:id="rId42" w:anchor="_Toc18034" w:history="1"/>
    </w:p>
    <w:p w:rsidR="00D62C09" w:rsidRDefault="00E76BE0">
      <w:pPr>
        <w:pStyle w:val="a5"/>
        <w:widowControl/>
        <w:spacing w:beforeAutospacing="0" w:afterAutospacing="0" w:line="440" w:lineRule="exact"/>
        <w:rPr>
          <w:rFonts w:ascii="黑体" w:eastAsia="黑体" w:hAnsi="黑体"/>
        </w:rPr>
      </w:pPr>
      <w:hyperlink r:id="rId43" w:anchor="_Toc17798" w:history="1">
        <w:r w:rsidR="006F58C4">
          <w:rPr>
            <w:rStyle w:val="a6"/>
            <w:rFonts w:ascii="黑体" w:eastAsia="黑体" w:hAnsi="黑体" w:cs="宋体" w:hint="eastAsia"/>
            <w:b/>
            <w:color w:val="454545"/>
            <w:u w:val="none"/>
          </w:rPr>
          <w:t>6.举办者履责</w:t>
        </w:r>
      </w:hyperlink>
    </w:p>
    <w:p w:rsidR="00D62C09" w:rsidRDefault="006F58C4">
      <w:pPr>
        <w:pStyle w:val="a5"/>
        <w:widowControl/>
        <w:spacing w:beforeAutospacing="0" w:afterAutospacing="0" w:line="440" w:lineRule="exact"/>
        <w:rPr>
          <w:rFonts w:asciiTheme="minorEastAsia" w:hAnsiTheme="minorEastAsia"/>
        </w:rPr>
      </w:pPr>
      <w:r>
        <w:rPr>
          <w:rFonts w:asciiTheme="minorEastAsia" w:hAnsiTheme="minorEastAsia" w:cs="宋体" w:hint="eastAsia"/>
          <w:color w:val="1B1B1B"/>
        </w:rPr>
        <w:t>  </w:t>
      </w:r>
      <w:hyperlink r:id="rId44" w:anchor="_Toc3488" w:history="1">
        <w:r>
          <w:rPr>
            <w:rStyle w:val="a6"/>
            <w:rFonts w:asciiTheme="minorEastAsia" w:hAnsiTheme="minorEastAsia" w:cs="宋体" w:hint="eastAsia"/>
            <w:color w:val="454545"/>
            <w:u w:val="none"/>
          </w:rPr>
          <w:t>6.1经费</w:t>
        </w:r>
      </w:hyperlink>
      <w:hyperlink r:id="rId45" w:anchor="_Toc3488" w:history="1"/>
    </w:p>
    <w:p w:rsidR="00D62C09" w:rsidRDefault="006F58C4">
      <w:pPr>
        <w:pStyle w:val="a5"/>
        <w:widowControl/>
        <w:spacing w:beforeAutospacing="0" w:afterAutospacing="0" w:line="440" w:lineRule="exact"/>
        <w:rPr>
          <w:rFonts w:asciiTheme="minorEastAsia" w:hAnsiTheme="minorEastAsia"/>
        </w:rPr>
      </w:pPr>
      <w:r>
        <w:rPr>
          <w:rFonts w:asciiTheme="minorEastAsia" w:hAnsiTheme="minorEastAsia" w:cs="宋体" w:hint="eastAsia"/>
          <w:color w:val="1B1B1B"/>
        </w:rPr>
        <w:lastRenderedPageBreak/>
        <w:t>  </w:t>
      </w:r>
      <w:hyperlink r:id="rId46" w:anchor="_Toc10366" w:history="1">
        <w:r>
          <w:rPr>
            <w:rStyle w:val="a6"/>
            <w:rFonts w:asciiTheme="minorEastAsia" w:hAnsiTheme="minorEastAsia" w:cs="宋体" w:hint="eastAsia"/>
            <w:color w:val="454545"/>
            <w:u w:val="none"/>
          </w:rPr>
          <w:t>6.2政策措施</w:t>
        </w:r>
      </w:hyperlink>
      <w:hyperlink r:id="rId47" w:anchor="_Toc10366" w:history="1"/>
    </w:p>
    <w:p w:rsidR="00D62C09" w:rsidRDefault="00E76BE0">
      <w:pPr>
        <w:pStyle w:val="a5"/>
        <w:widowControl/>
        <w:spacing w:beforeAutospacing="0" w:afterAutospacing="0" w:line="440" w:lineRule="exact"/>
        <w:rPr>
          <w:rFonts w:ascii="黑体" w:eastAsia="黑体" w:hAnsi="黑体"/>
        </w:rPr>
      </w:pPr>
      <w:hyperlink r:id="rId48" w:anchor="_Toc29908" w:history="1">
        <w:r w:rsidR="006F58C4">
          <w:rPr>
            <w:rStyle w:val="a6"/>
            <w:rFonts w:ascii="黑体" w:eastAsia="黑体" w:hAnsi="黑体" w:cs="宋体" w:hint="eastAsia"/>
            <w:b/>
            <w:color w:val="454545"/>
            <w:u w:val="none"/>
          </w:rPr>
          <w:t>7.特色创新</w:t>
        </w:r>
      </w:hyperlink>
    </w:p>
    <w:p w:rsidR="00D62C09" w:rsidRDefault="006F58C4">
      <w:pPr>
        <w:pStyle w:val="a5"/>
        <w:widowControl/>
        <w:spacing w:beforeAutospacing="0" w:afterAutospacing="0" w:line="440" w:lineRule="exact"/>
        <w:rPr>
          <w:rFonts w:asciiTheme="minorEastAsia" w:hAnsiTheme="minorEastAsia"/>
        </w:rPr>
      </w:pPr>
      <w:r>
        <w:rPr>
          <w:rFonts w:asciiTheme="minorEastAsia" w:hAnsiTheme="minorEastAsia" w:cs="宋体" w:hint="eastAsia"/>
          <w:color w:val="1B1B1B"/>
        </w:rPr>
        <w:t>  7.1重点专业建设，突出办学特色</w:t>
      </w:r>
      <w:hyperlink r:id="rId49" w:anchor="_Toc5555" w:history="1"/>
    </w:p>
    <w:p w:rsidR="00D62C09" w:rsidRDefault="006F58C4">
      <w:pPr>
        <w:pStyle w:val="a5"/>
        <w:widowControl/>
        <w:spacing w:beforeAutospacing="0" w:afterAutospacing="0" w:line="440" w:lineRule="exact"/>
        <w:rPr>
          <w:rFonts w:asciiTheme="minorEastAsia" w:hAnsiTheme="minorEastAsia"/>
        </w:rPr>
      </w:pPr>
      <w:r>
        <w:rPr>
          <w:rFonts w:asciiTheme="minorEastAsia" w:hAnsiTheme="minorEastAsia" w:cs="宋体" w:hint="eastAsia"/>
          <w:color w:val="1B1B1B"/>
        </w:rPr>
        <w:t>  7.2加强校企合作，狠抓就业，促进就业、生源双丰收</w:t>
      </w:r>
      <w:hyperlink r:id="rId50" w:anchor="_Toc19297" w:history="1"/>
    </w:p>
    <w:p w:rsidR="00D62C09" w:rsidRDefault="00E76BE0">
      <w:pPr>
        <w:pStyle w:val="a5"/>
        <w:widowControl/>
        <w:spacing w:beforeAutospacing="0" w:afterAutospacing="0" w:line="440" w:lineRule="exact"/>
        <w:rPr>
          <w:rFonts w:ascii="黑体" w:eastAsia="黑体" w:hAnsi="黑体"/>
        </w:rPr>
      </w:pPr>
      <w:hyperlink r:id="rId51" w:anchor="_Toc12650" w:history="1"/>
      <w:hyperlink r:id="rId52" w:anchor="_Toc25270" w:history="1">
        <w:r w:rsidR="006F58C4">
          <w:rPr>
            <w:rStyle w:val="a6"/>
            <w:rFonts w:ascii="黑体" w:eastAsia="黑体" w:hAnsi="黑体" w:cs="宋体" w:hint="eastAsia"/>
            <w:b/>
            <w:color w:val="454545"/>
            <w:u w:val="none"/>
          </w:rPr>
          <w:t>8.主要问题和改进措施</w:t>
        </w:r>
      </w:hyperlink>
    </w:p>
    <w:p w:rsidR="00D62C09" w:rsidRDefault="006F58C4">
      <w:pPr>
        <w:pStyle w:val="a5"/>
        <w:widowControl/>
        <w:spacing w:beforeAutospacing="0" w:afterAutospacing="0" w:line="440" w:lineRule="exact"/>
        <w:rPr>
          <w:rFonts w:asciiTheme="minorEastAsia" w:hAnsiTheme="minorEastAsia" w:cs="����"/>
          <w:color w:val="454545"/>
        </w:rPr>
      </w:pPr>
      <w:r>
        <w:rPr>
          <w:rFonts w:asciiTheme="minorEastAsia" w:hAnsiTheme="minorEastAsia" w:cs="宋体" w:hint="eastAsia"/>
          <w:color w:val="1B1B1B"/>
        </w:rPr>
        <w:t>  </w:t>
      </w:r>
      <w:hyperlink r:id="rId53" w:anchor="_Toc3107" w:history="1">
        <w:r>
          <w:rPr>
            <w:rStyle w:val="a6"/>
            <w:rFonts w:asciiTheme="minorEastAsia" w:hAnsiTheme="minorEastAsia" w:cs="宋体" w:hint="eastAsia"/>
            <w:color w:val="454545"/>
            <w:u w:val="none"/>
          </w:rPr>
          <w:t>8.1主要问题</w:t>
        </w:r>
      </w:hyperlink>
    </w:p>
    <w:p w:rsidR="00D62C09" w:rsidRDefault="006F58C4">
      <w:pPr>
        <w:pStyle w:val="a5"/>
        <w:widowControl/>
        <w:spacing w:beforeAutospacing="0" w:afterAutospacing="0" w:line="440" w:lineRule="exact"/>
        <w:ind w:firstLineChars="100" w:firstLine="240"/>
        <w:rPr>
          <w:rFonts w:asciiTheme="minorEastAsia" w:hAnsiTheme="minorEastAsia"/>
        </w:rPr>
      </w:pPr>
      <w:r>
        <w:rPr>
          <w:rFonts w:asciiTheme="minorEastAsia" w:hAnsiTheme="minorEastAsia" w:cs="����" w:hint="eastAsia"/>
          <w:color w:val="454545"/>
        </w:rPr>
        <w:t>8.2改进措施</w:t>
      </w:r>
      <w:r>
        <w:rPr>
          <w:rFonts w:asciiTheme="minorEastAsia" w:hAnsiTheme="minorEastAsia" w:cs="����"/>
          <w:color w:val="1B1B1B"/>
        </w:rPr>
        <w:t> </w:t>
      </w:r>
    </w:p>
    <w:p w:rsidR="00D62C09" w:rsidRDefault="006F58C4">
      <w:pPr>
        <w:pStyle w:val="a5"/>
        <w:widowControl/>
        <w:spacing w:beforeAutospacing="0" w:afterAutospacing="0" w:line="440" w:lineRule="exact"/>
        <w:rPr>
          <w:rFonts w:asciiTheme="minorEastAsia" w:hAnsiTheme="minorEastAsia" w:cs="宋体"/>
          <w:b/>
          <w:color w:val="1B1B1B"/>
        </w:rPr>
      </w:pPr>
      <w:r>
        <w:rPr>
          <w:rFonts w:asciiTheme="minorEastAsia" w:hAnsiTheme="minorEastAsia" w:cs="����"/>
          <w:color w:val="1B1B1B"/>
        </w:rPr>
        <w:t>  </w:t>
      </w:r>
    </w:p>
    <w:p w:rsidR="00D62C09" w:rsidRDefault="00D62C09">
      <w:pPr>
        <w:spacing w:line="440" w:lineRule="exact"/>
        <w:jc w:val="center"/>
        <w:rPr>
          <w:rFonts w:ascii="黑体" w:eastAsia="黑体" w:hAnsi="黑体"/>
          <w:b/>
          <w:sz w:val="36"/>
          <w:szCs w:val="36"/>
        </w:rPr>
      </w:pPr>
    </w:p>
    <w:p w:rsidR="00D62C09" w:rsidRDefault="00D62C09">
      <w:pPr>
        <w:spacing w:line="440" w:lineRule="exact"/>
        <w:jc w:val="center"/>
        <w:rPr>
          <w:rFonts w:ascii="黑体" w:eastAsia="黑体" w:hAnsi="黑体"/>
          <w:b/>
          <w:sz w:val="36"/>
          <w:szCs w:val="36"/>
        </w:rPr>
      </w:pPr>
    </w:p>
    <w:p w:rsidR="00D62C09" w:rsidRDefault="00D62C09">
      <w:pPr>
        <w:spacing w:line="440" w:lineRule="exact"/>
        <w:jc w:val="center"/>
        <w:rPr>
          <w:rFonts w:ascii="黑体" w:eastAsia="黑体" w:hAnsi="黑体"/>
          <w:b/>
          <w:sz w:val="36"/>
          <w:szCs w:val="36"/>
        </w:rPr>
      </w:pPr>
    </w:p>
    <w:p w:rsidR="00D62C09" w:rsidRDefault="00D62C09">
      <w:pPr>
        <w:spacing w:line="440" w:lineRule="exact"/>
        <w:jc w:val="center"/>
        <w:rPr>
          <w:rFonts w:ascii="黑体" w:eastAsia="黑体" w:hAnsi="黑体"/>
          <w:b/>
          <w:sz w:val="36"/>
          <w:szCs w:val="36"/>
        </w:rPr>
      </w:pPr>
    </w:p>
    <w:p w:rsidR="00D62C09" w:rsidRDefault="00D62C09">
      <w:pPr>
        <w:spacing w:line="440" w:lineRule="exact"/>
        <w:jc w:val="center"/>
        <w:rPr>
          <w:rFonts w:ascii="黑体" w:eastAsia="黑体" w:hAnsi="黑体"/>
          <w:b/>
          <w:sz w:val="36"/>
          <w:szCs w:val="36"/>
        </w:rPr>
      </w:pPr>
    </w:p>
    <w:p w:rsidR="00D62C09" w:rsidRDefault="00D62C09">
      <w:pPr>
        <w:spacing w:line="440" w:lineRule="exact"/>
        <w:jc w:val="center"/>
        <w:rPr>
          <w:rFonts w:ascii="黑体" w:eastAsia="黑体" w:hAnsi="黑体"/>
          <w:b/>
          <w:sz w:val="36"/>
          <w:szCs w:val="36"/>
        </w:rPr>
      </w:pPr>
    </w:p>
    <w:p w:rsidR="00D62C09" w:rsidRDefault="00D62C09">
      <w:pPr>
        <w:spacing w:line="440" w:lineRule="exact"/>
        <w:jc w:val="center"/>
        <w:rPr>
          <w:rFonts w:ascii="黑体" w:eastAsia="黑体" w:hAnsi="黑体"/>
          <w:b/>
          <w:sz w:val="36"/>
          <w:szCs w:val="36"/>
        </w:rPr>
      </w:pPr>
    </w:p>
    <w:p w:rsidR="00D62C09" w:rsidRDefault="00D62C09">
      <w:pPr>
        <w:spacing w:line="440" w:lineRule="exact"/>
        <w:jc w:val="center"/>
        <w:rPr>
          <w:rFonts w:ascii="黑体" w:eastAsia="黑体" w:hAnsi="黑体"/>
          <w:b/>
          <w:sz w:val="36"/>
          <w:szCs w:val="36"/>
        </w:rPr>
      </w:pPr>
    </w:p>
    <w:p w:rsidR="00D62C09" w:rsidRDefault="00D62C09">
      <w:pPr>
        <w:spacing w:line="440" w:lineRule="exact"/>
        <w:jc w:val="center"/>
        <w:rPr>
          <w:rFonts w:ascii="黑体" w:eastAsia="黑体" w:hAnsi="黑体"/>
          <w:b/>
          <w:sz w:val="36"/>
          <w:szCs w:val="36"/>
        </w:rPr>
      </w:pPr>
    </w:p>
    <w:p w:rsidR="00D62C09" w:rsidRDefault="00D62C09">
      <w:pPr>
        <w:spacing w:line="440" w:lineRule="exact"/>
        <w:jc w:val="center"/>
        <w:rPr>
          <w:rFonts w:ascii="黑体" w:eastAsia="黑体" w:hAnsi="黑体"/>
          <w:b/>
          <w:sz w:val="36"/>
          <w:szCs w:val="36"/>
        </w:rPr>
      </w:pPr>
    </w:p>
    <w:p w:rsidR="00D62C09" w:rsidRDefault="00D62C09">
      <w:pPr>
        <w:spacing w:line="440" w:lineRule="exact"/>
        <w:jc w:val="center"/>
        <w:rPr>
          <w:rFonts w:ascii="黑体" w:eastAsia="黑体" w:hAnsi="黑体"/>
          <w:b/>
          <w:sz w:val="36"/>
          <w:szCs w:val="36"/>
        </w:rPr>
      </w:pPr>
    </w:p>
    <w:p w:rsidR="00D62C09" w:rsidRDefault="00D62C09">
      <w:pPr>
        <w:spacing w:line="440" w:lineRule="exact"/>
        <w:jc w:val="center"/>
        <w:rPr>
          <w:rFonts w:ascii="黑体" w:eastAsia="黑体" w:hAnsi="黑体"/>
          <w:b/>
          <w:sz w:val="36"/>
          <w:szCs w:val="36"/>
        </w:rPr>
      </w:pPr>
    </w:p>
    <w:p w:rsidR="00D62C09" w:rsidRDefault="00D62C09">
      <w:pPr>
        <w:spacing w:line="440" w:lineRule="exact"/>
        <w:jc w:val="center"/>
        <w:rPr>
          <w:rFonts w:ascii="黑体" w:eastAsia="黑体" w:hAnsi="黑体"/>
          <w:b/>
          <w:sz w:val="36"/>
          <w:szCs w:val="36"/>
        </w:rPr>
      </w:pPr>
    </w:p>
    <w:p w:rsidR="00D62C09" w:rsidRDefault="00D62C09">
      <w:pPr>
        <w:spacing w:line="440" w:lineRule="exact"/>
        <w:jc w:val="center"/>
        <w:rPr>
          <w:rFonts w:ascii="黑体" w:eastAsia="黑体" w:hAnsi="黑体"/>
          <w:b/>
          <w:sz w:val="36"/>
          <w:szCs w:val="36"/>
        </w:rPr>
      </w:pPr>
    </w:p>
    <w:p w:rsidR="00D62C09" w:rsidRDefault="00D62C09">
      <w:pPr>
        <w:spacing w:line="440" w:lineRule="exact"/>
        <w:jc w:val="center"/>
        <w:rPr>
          <w:rFonts w:ascii="黑体" w:eastAsia="黑体" w:hAnsi="黑体"/>
          <w:b/>
          <w:sz w:val="36"/>
          <w:szCs w:val="36"/>
        </w:rPr>
      </w:pPr>
    </w:p>
    <w:p w:rsidR="00D62C09" w:rsidRDefault="00D62C09">
      <w:pPr>
        <w:spacing w:line="440" w:lineRule="exact"/>
        <w:jc w:val="center"/>
        <w:rPr>
          <w:rFonts w:ascii="黑体" w:eastAsia="黑体" w:hAnsi="黑体"/>
          <w:b/>
          <w:sz w:val="36"/>
          <w:szCs w:val="36"/>
        </w:rPr>
      </w:pPr>
    </w:p>
    <w:p w:rsidR="00D62C09" w:rsidRDefault="00D62C09">
      <w:pPr>
        <w:spacing w:line="440" w:lineRule="exact"/>
        <w:jc w:val="center"/>
        <w:rPr>
          <w:rFonts w:ascii="黑体" w:eastAsia="黑体" w:hAnsi="黑体"/>
          <w:b/>
          <w:sz w:val="36"/>
          <w:szCs w:val="36"/>
        </w:rPr>
      </w:pPr>
    </w:p>
    <w:p w:rsidR="00D62C09" w:rsidRDefault="00D62C09">
      <w:pPr>
        <w:spacing w:line="440" w:lineRule="exact"/>
        <w:jc w:val="center"/>
        <w:rPr>
          <w:rFonts w:ascii="黑体" w:eastAsia="黑体" w:hAnsi="黑体"/>
          <w:b/>
          <w:sz w:val="36"/>
          <w:szCs w:val="36"/>
        </w:rPr>
      </w:pPr>
    </w:p>
    <w:p w:rsidR="00D62C09" w:rsidRDefault="00D62C09">
      <w:pPr>
        <w:spacing w:line="440" w:lineRule="exact"/>
        <w:jc w:val="center"/>
        <w:rPr>
          <w:rFonts w:ascii="黑体" w:eastAsia="黑体" w:hAnsi="黑体"/>
          <w:b/>
          <w:sz w:val="36"/>
          <w:szCs w:val="36"/>
        </w:rPr>
      </w:pPr>
    </w:p>
    <w:p w:rsidR="00D62C09" w:rsidRDefault="00D62C09">
      <w:pPr>
        <w:spacing w:line="440" w:lineRule="exact"/>
        <w:jc w:val="center"/>
        <w:rPr>
          <w:rFonts w:ascii="黑体" w:eastAsia="黑体" w:hAnsi="黑体"/>
          <w:b/>
          <w:sz w:val="36"/>
          <w:szCs w:val="36"/>
        </w:rPr>
      </w:pPr>
    </w:p>
    <w:p w:rsidR="00D62C09" w:rsidRDefault="00D62C09">
      <w:pPr>
        <w:spacing w:line="440" w:lineRule="exact"/>
        <w:jc w:val="center"/>
        <w:rPr>
          <w:rFonts w:ascii="黑体" w:eastAsia="黑体" w:hAnsi="黑体"/>
          <w:b/>
          <w:sz w:val="36"/>
          <w:szCs w:val="36"/>
        </w:rPr>
      </w:pPr>
    </w:p>
    <w:p w:rsidR="00D62C09" w:rsidRDefault="00D62C09">
      <w:pPr>
        <w:spacing w:line="440" w:lineRule="exact"/>
        <w:jc w:val="center"/>
        <w:rPr>
          <w:rFonts w:ascii="黑体" w:eastAsia="黑体" w:hAnsi="黑体"/>
          <w:b/>
          <w:sz w:val="36"/>
          <w:szCs w:val="36"/>
        </w:rPr>
      </w:pPr>
    </w:p>
    <w:p w:rsidR="00D62C09" w:rsidRDefault="00D62C09">
      <w:pPr>
        <w:spacing w:line="440" w:lineRule="exact"/>
        <w:jc w:val="center"/>
        <w:rPr>
          <w:rFonts w:ascii="黑体" w:eastAsia="黑体" w:hAnsi="黑体"/>
          <w:b/>
          <w:sz w:val="36"/>
          <w:szCs w:val="36"/>
        </w:rPr>
        <w:sectPr w:rsidR="00D62C09">
          <w:pgSz w:w="11906" w:h="16838"/>
          <w:pgMar w:top="1440" w:right="1800" w:bottom="1440" w:left="1800" w:header="851" w:footer="992" w:gutter="0"/>
          <w:cols w:space="425"/>
          <w:docGrid w:type="lines" w:linePitch="312"/>
        </w:sectPr>
      </w:pPr>
    </w:p>
    <w:p w:rsidR="00D62C09" w:rsidRDefault="00D62C09">
      <w:pPr>
        <w:spacing w:line="440" w:lineRule="exact"/>
        <w:jc w:val="center"/>
        <w:rPr>
          <w:rFonts w:ascii="黑体" w:eastAsia="黑体" w:hAnsi="黑体"/>
          <w:b/>
          <w:sz w:val="36"/>
          <w:szCs w:val="36"/>
        </w:rPr>
      </w:pPr>
    </w:p>
    <w:p w:rsidR="00D62C09" w:rsidRDefault="006F58C4">
      <w:pPr>
        <w:spacing w:line="440" w:lineRule="exact"/>
        <w:jc w:val="center"/>
        <w:rPr>
          <w:rFonts w:ascii="黑体" w:eastAsia="黑体" w:hAnsi="黑体"/>
          <w:b/>
          <w:sz w:val="36"/>
          <w:szCs w:val="36"/>
        </w:rPr>
      </w:pPr>
      <w:r>
        <w:rPr>
          <w:rFonts w:ascii="黑体" w:eastAsia="黑体" w:hAnsi="黑体" w:hint="eastAsia"/>
          <w:b/>
          <w:sz w:val="36"/>
          <w:szCs w:val="36"/>
        </w:rPr>
        <w:t>内蒙古电力</w:t>
      </w:r>
      <w:r w:rsidR="002D610E">
        <w:rPr>
          <w:rFonts w:ascii="黑体" w:eastAsia="黑体" w:hAnsi="黑体" w:hint="eastAsia"/>
          <w:b/>
          <w:sz w:val="36"/>
          <w:szCs w:val="36"/>
        </w:rPr>
        <w:t>交通</w:t>
      </w:r>
      <w:r>
        <w:rPr>
          <w:rFonts w:ascii="黑体" w:eastAsia="黑体" w:hAnsi="黑体" w:hint="eastAsia"/>
          <w:b/>
          <w:sz w:val="36"/>
          <w:szCs w:val="36"/>
        </w:rPr>
        <w:t>职业技术学校</w:t>
      </w:r>
    </w:p>
    <w:p w:rsidR="00D62C09" w:rsidRDefault="006F58C4">
      <w:pPr>
        <w:spacing w:line="440" w:lineRule="exact"/>
        <w:jc w:val="center"/>
        <w:rPr>
          <w:rFonts w:ascii="黑体" w:eastAsia="黑体" w:hAnsi="黑体"/>
          <w:b/>
          <w:sz w:val="36"/>
          <w:szCs w:val="36"/>
        </w:rPr>
      </w:pPr>
      <w:r>
        <w:rPr>
          <w:rFonts w:ascii="黑体" w:eastAsia="黑体" w:hAnsi="黑体" w:hint="eastAsia"/>
          <w:b/>
          <w:sz w:val="36"/>
          <w:szCs w:val="36"/>
        </w:rPr>
        <w:t>教育质量年度报告</w:t>
      </w:r>
    </w:p>
    <w:p w:rsidR="00D62C09" w:rsidRDefault="006F58C4">
      <w:pPr>
        <w:spacing w:line="440" w:lineRule="exact"/>
        <w:jc w:val="center"/>
        <w:rPr>
          <w:rFonts w:ascii="黑体" w:eastAsia="黑体" w:hAnsi="黑体"/>
          <w:sz w:val="28"/>
          <w:szCs w:val="28"/>
        </w:rPr>
      </w:pPr>
      <w:r>
        <w:rPr>
          <w:rFonts w:ascii="黑体" w:eastAsia="黑体" w:hAnsi="黑体" w:hint="eastAsia"/>
          <w:sz w:val="28"/>
          <w:szCs w:val="28"/>
        </w:rPr>
        <w:t>（201</w:t>
      </w:r>
      <w:r w:rsidR="002D610E">
        <w:rPr>
          <w:rFonts w:ascii="黑体" w:eastAsia="黑体" w:hAnsi="黑体" w:hint="eastAsia"/>
          <w:sz w:val="28"/>
          <w:szCs w:val="28"/>
        </w:rPr>
        <w:t>8</w:t>
      </w:r>
      <w:r>
        <w:rPr>
          <w:rFonts w:ascii="黑体" w:eastAsia="黑体" w:hAnsi="黑体" w:hint="eastAsia"/>
          <w:sz w:val="28"/>
          <w:szCs w:val="28"/>
        </w:rPr>
        <w:t>年9月—201</w:t>
      </w:r>
      <w:r w:rsidR="002D610E">
        <w:rPr>
          <w:rFonts w:ascii="黑体" w:eastAsia="黑体" w:hAnsi="黑体" w:hint="eastAsia"/>
          <w:sz w:val="28"/>
          <w:szCs w:val="28"/>
        </w:rPr>
        <w:t>9</w:t>
      </w:r>
      <w:r>
        <w:rPr>
          <w:rFonts w:ascii="黑体" w:eastAsia="黑体" w:hAnsi="黑体" w:hint="eastAsia"/>
          <w:sz w:val="28"/>
          <w:szCs w:val="28"/>
        </w:rPr>
        <w:t>年8月）</w:t>
      </w:r>
    </w:p>
    <w:p w:rsidR="00D62C09" w:rsidRDefault="00D62C09">
      <w:pPr>
        <w:spacing w:line="440" w:lineRule="exact"/>
        <w:jc w:val="center"/>
        <w:rPr>
          <w:rFonts w:ascii="黑体" w:eastAsia="黑体" w:hAnsi="黑体"/>
          <w:sz w:val="28"/>
          <w:szCs w:val="28"/>
        </w:rPr>
      </w:pPr>
    </w:p>
    <w:p w:rsidR="00D62C09" w:rsidRDefault="006F58C4">
      <w:pPr>
        <w:spacing w:line="440" w:lineRule="exact"/>
        <w:ind w:left="320"/>
        <w:rPr>
          <w:rFonts w:ascii="黑体" w:eastAsia="黑体" w:hAnsi="黑体"/>
          <w:b/>
          <w:sz w:val="30"/>
          <w:szCs w:val="30"/>
        </w:rPr>
      </w:pPr>
      <w:r>
        <w:rPr>
          <w:rFonts w:ascii="宋体" w:hAnsi="宋体" w:hint="eastAsia"/>
          <w:b/>
          <w:sz w:val="24"/>
        </w:rPr>
        <w:t xml:space="preserve">  </w:t>
      </w:r>
      <w:r>
        <w:rPr>
          <w:rFonts w:ascii="黑体" w:eastAsia="黑体" w:hAnsi="黑体" w:hint="eastAsia"/>
          <w:b/>
          <w:sz w:val="30"/>
          <w:szCs w:val="30"/>
        </w:rPr>
        <w:t>1.学校情况</w:t>
      </w:r>
    </w:p>
    <w:p w:rsidR="00D62C09" w:rsidRDefault="006F58C4">
      <w:pPr>
        <w:spacing w:line="440" w:lineRule="exact"/>
        <w:ind w:firstLineChars="200" w:firstLine="562"/>
        <w:rPr>
          <w:rFonts w:ascii="黑体" w:eastAsia="黑体" w:hAnsi="黑体"/>
          <w:sz w:val="28"/>
          <w:szCs w:val="28"/>
        </w:rPr>
      </w:pPr>
      <w:r>
        <w:rPr>
          <w:rFonts w:ascii="黑体" w:eastAsia="黑体" w:hAnsi="黑体" w:hint="eastAsia"/>
          <w:b/>
          <w:bCs/>
          <w:sz w:val="28"/>
          <w:szCs w:val="28"/>
        </w:rPr>
        <w:t>1.1</w:t>
      </w:r>
      <w:r>
        <w:rPr>
          <w:rFonts w:ascii="黑体" w:eastAsia="黑体" w:hAnsi="黑体" w:hint="eastAsia"/>
          <w:b/>
          <w:sz w:val="28"/>
          <w:szCs w:val="28"/>
        </w:rPr>
        <w:t>学校概况</w:t>
      </w:r>
    </w:p>
    <w:p w:rsidR="00D62C09" w:rsidRDefault="006F58C4">
      <w:pPr>
        <w:spacing w:line="440" w:lineRule="exact"/>
        <w:rPr>
          <w:rFonts w:ascii="宋体" w:hAnsi="宋体"/>
          <w:sz w:val="24"/>
        </w:rPr>
      </w:pPr>
      <w:r>
        <w:rPr>
          <w:rFonts w:ascii="宋体" w:hAnsi="宋体" w:hint="eastAsia"/>
          <w:sz w:val="24"/>
        </w:rPr>
        <w:t xml:space="preserve">    内蒙古电力</w:t>
      </w:r>
      <w:r w:rsidR="00771FC8">
        <w:rPr>
          <w:rFonts w:ascii="宋体" w:hAnsi="宋体" w:hint="eastAsia"/>
          <w:sz w:val="24"/>
        </w:rPr>
        <w:t>交通</w:t>
      </w:r>
      <w:r>
        <w:rPr>
          <w:rFonts w:ascii="宋体" w:hAnsi="宋体" w:hint="eastAsia"/>
          <w:sz w:val="24"/>
        </w:rPr>
        <w:t>职业技术学校位于呼和浩特市鸿盛生活区，是2008年经自治区教育厅批准成立的一所全日制中等职业技术学校，目前开设有：热能动力热备应用、发电厂运行与检修、城市轨道交通、铁路运输服务、计算机应用通信等专业。</w:t>
      </w:r>
    </w:p>
    <w:p w:rsidR="00D62C09" w:rsidRDefault="006F58C4">
      <w:pPr>
        <w:spacing w:line="440" w:lineRule="exact"/>
        <w:rPr>
          <w:rFonts w:ascii="宋体" w:hAnsi="宋体"/>
          <w:sz w:val="24"/>
        </w:rPr>
      </w:pPr>
      <w:r>
        <w:rPr>
          <w:rFonts w:ascii="宋体" w:hAnsi="宋体" w:hint="eastAsia"/>
          <w:sz w:val="24"/>
        </w:rPr>
        <w:t xml:space="preserve">   学校占地面积50亩，拥有6000多平米教学楼，7000多平米宿舍楼，1500多平米食堂。操场占地面积28亩，拥有标准11人制足球场一个，5人制足球场地两个，篮球场两个及合格的田径场地。教学区内拥有机房三个，150台计算机，多媒体教室</w:t>
      </w:r>
      <w:r w:rsidR="00771FC8">
        <w:rPr>
          <w:rFonts w:ascii="宋体" w:hAnsi="宋体" w:hint="eastAsia"/>
          <w:sz w:val="24"/>
        </w:rPr>
        <w:t>20</w:t>
      </w:r>
      <w:r>
        <w:rPr>
          <w:rFonts w:ascii="宋体" w:hAnsi="宋体" w:hint="eastAsia"/>
          <w:sz w:val="24"/>
        </w:rPr>
        <w:t>个</w:t>
      </w:r>
      <w:r w:rsidR="00F13480">
        <w:rPr>
          <w:rFonts w:ascii="宋体" w:hAnsi="宋体" w:hint="eastAsia"/>
          <w:sz w:val="24"/>
        </w:rPr>
        <w:t>,机电实训室2个</w:t>
      </w:r>
      <w:r>
        <w:rPr>
          <w:rFonts w:ascii="宋体" w:hAnsi="宋体" w:hint="eastAsia"/>
          <w:sz w:val="24"/>
        </w:rPr>
        <w:t>。</w:t>
      </w:r>
    </w:p>
    <w:p w:rsidR="00D62C09" w:rsidRDefault="006F58C4">
      <w:pPr>
        <w:spacing w:line="440" w:lineRule="exact"/>
        <w:rPr>
          <w:rFonts w:ascii="宋体" w:hAnsi="宋体"/>
          <w:szCs w:val="21"/>
        </w:rPr>
      </w:pPr>
      <w:r>
        <w:rPr>
          <w:rFonts w:ascii="宋体" w:hAnsi="宋体" w:hint="eastAsia"/>
          <w:szCs w:val="21"/>
        </w:rPr>
        <w:t>1.1基础教学设备</w:t>
      </w:r>
    </w:p>
    <w:tbl>
      <w:tblPr>
        <w:tblpPr w:leftFromText="180" w:rightFromText="180" w:vertAnchor="text" w:horzAnchor="margin" w:tblpY="117"/>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1704"/>
        <w:gridCol w:w="1704"/>
        <w:gridCol w:w="2016"/>
        <w:gridCol w:w="1394"/>
      </w:tblGrid>
      <w:tr w:rsidR="00D62C09">
        <w:tc>
          <w:tcPr>
            <w:tcW w:w="1704" w:type="dxa"/>
          </w:tcPr>
          <w:p w:rsidR="00D62C09" w:rsidRDefault="006F58C4">
            <w:pPr>
              <w:spacing w:line="440" w:lineRule="exact"/>
              <w:ind w:firstLineChars="150" w:firstLine="315"/>
              <w:rPr>
                <w:rFonts w:ascii="宋体" w:hAnsi="宋体"/>
                <w:szCs w:val="21"/>
              </w:rPr>
            </w:pPr>
            <w:r>
              <w:rPr>
                <w:rFonts w:ascii="宋体" w:hAnsi="宋体" w:hint="eastAsia"/>
                <w:szCs w:val="21"/>
              </w:rPr>
              <w:t>年  度</w:t>
            </w:r>
          </w:p>
        </w:tc>
        <w:tc>
          <w:tcPr>
            <w:tcW w:w="1704" w:type="dxa"/>
          </w:tcPr>
          <w:p w:rsidR="00D62C09" w:rsidRDefault="006F58C4">
            <w:pPr>
              <w:spacing w:line="440" w:lineRule="exact"/>
              <w:ind w:firstLineChars="50" w:firstLine="105"/>
              <w:rPr>
                <w:rFonts w:ascii="宋体" w:hAnsi="宋体"/>
                <w:szCs w:val="21"/>
              </w:rPr>
            </w:pPr>
            <w:r>
              <w:rPr>
                <w:rFonts w:ascii="宋体" w:hAnsi="宋体" w:hint="eastAsia"/>
                <w:szCs w:val="21"/>
              </w:rPr>
              <w:t>多媒体教室</w:t>
            </w:r>
          </w:p>
        </w:tc>
        <w:tc>
          <w:tcPr>
            <w:tcW w:w="1704" w:type="dxa"/>
          </w:tcPr>
          <w:p w:rsidR="00D62C09" w:rsidRDefault="006F58C4">
            <w:pPr>
              <w:spacing w:line="440" w:lineRule="exact"/>
              <w:ind w:firstLineChars="150" w:firstLine="315"/>
              <w:rPr>
                <w:rFonts w:ascii="宋体" w:hAnsi="宋体"/>
                <w:szCs w:val="21"/>
              </w:rPr>
            </w:pPr>
            <w:r>
              <w:rPr>
                <w:rFonts w:ascii="宋体" w:hAnsi="宋体" w:hint="eastAsia"/>
                <w:szCs w:val="21"/>
              </w:rPr>
              <w:t>机  房</w:t>
            </w:r>
          </w:p>
        </w:tc>
        <w:tc>
          <w:tcPr>
            <w:tcW w:w="2016" w:type="dxa"/>
          </w:tcPr>
          <w:p w:rsidR="00D62C09" w:rsidRDefault="006F58C4">
            <w:pPr>
              <w:spacing w:line="440" w:lineRule="exact"/>
              <w:ind w:firstLineChars="50" w:firstLine="105"/>
              <w:rPr>
                <w:rFonts w:ascii="宋体" w:hAnsi="宋体"/>
                <w:szCs w:val="21"/>
              </w:rPr>
            </w:pPr>
            <w:r>
              <w:rPr>
                <w:rFonts w:ascii="宋体" w:hAnsi="宋体" w:hint="eastAsia"/>
                <w:szCs w:val="21"/>
              </w:rPr>
              <w:t>增减情况</w:t>
            </w:r>
          </w:p>
        </w:tc>
        <w:tc>
          <w:tcPr>
            <w:tcW w:w="1394" w:type="dxa"/>
          </w:tcPr>
          <w:p w:rsidR="00D62C09" w:rsidRDefault="006F58C4">
            <w:pPr>
              <w:spacing w:line="440" w:lineRule="exact"/>
              <w:ind w:firstLineChars="150" w:firstLine="315"/>
              <w:rPr>
                <w:rFonts w:ascii="宋体" w:hAnsi="宋体"/>
                <w:szCs w:val="21"/>
              </w:rPr>
            </w:pPr>
            <w:r>
              <w:rPr>
                <w:rFonts w:ascii="宋体" w:hAnsi="宋体" w:hint="eastAsia"/>
                <w:szCs w:val="21"/>
              </w:rPr>
              <w:t>备注</w:t>
            </w:r>
          </w:p>
        </w:tc>
      </w:tr>
      <w:tr w:rsidR="002D610E">
        <w:tc>
          <w:tcPr>
            <w:tcW w:w="1704" w:type="dxa"/>
          </w:tcPr>
          <w:p w:rsidR="002D610E" w:rsidRDefault="002D610E" w:rsidP="002D610E">
            <w:pPr>
              <w:spacing w:line="440" w:lineRule="exact"/>
              <w:rPr>
                <w:rFonts w:ascii="宋体" w:hAnsi="宋体"/>
                <w:szCs w:val="21"/>
              </w:rPr>
            </w:pPr>
            <w:r>
              <w:rPr>
                <w:rFonts w:ascii="宋体" w:hAnsi="宋体" w:hint="eastAsia"/>
                <w:szCs w:val="21"/>
              </w:rPr>
              <w:t>2017—2018</w:t>
            </w:r>
          </w:p>
        </w:tc>
        <w:tc>
          <w:tcPr>
            <w:tcW w:w="1704" w:type="dxa"/>
          </w:tcPr>
          <w:p w:rsidR="002D610E" w:rsidRDefault="002D610E" w:rsidP="002D610E">
            <w:pPr>
              <w:spacing w:line="440" w:lineRule="exact"/>
              <w:ind w:firstLineChars="200" w:firstLine="420"/>
              <w:rPr>
                <w:rFonts w:ascii="宋体" w:hAnsi="宋体"/>
                <w:szCs w:val="21"/>
              </w:rPr>
            </w:pPr>
            <w:r>
              <w:rPr>
                <w:rFonts w:ascii="宋体" w:hAnsi="宋体" w:hint="eastAsia"/>
                <w:szCs w:val="21"/>
              </w:rPr>
              <w:t>20个</w:t>
            </w:r>
          </w:p>
        </w:tc>
        <w:tc>
          <w:tcPr>
            <w:tcW w:w="1704" w:type="dxa"/>
          </w:tcPr>
          <w:p w:rsidR="002D610E" w:rsidRDefault="002D610E" w:rsidP="002D610E">
            <w:pPr>
              <w:spacing w:line="440" w:lineRule="exact"/>
              <w:rPr>
                <w:rFonts w:ascii="宋体" w:hAnsi="宋体"/>
                <w:szCs w:val="21"/>
              </w:rPr>
            </w:pPr>
            <w:r>
              <w:rPr>
                <w:rFonts w:ascii="宋体" w:hAnsi="宋体" w:hint="eastAsia"/>
                <w:szCs w:val="21"/>
              </w:rPr>
              <w:t>3个（150台）</w:t>
            </w:r>
          </w:p>
        </w:tc>
        <w:tc>
          <w:tcPr>
            <w:tcW w:w="2016" w:type="dxa"/>
            <w:vMerge w:val="restart"/>
          </w:tcPr>
          <w:p w:rsidR="002D610E" w:rsidRDefault="002D610E" w:rsidP="002D610E">
            <w:pPr>
              <w:spacing w:line="440" w:lineRule="exact"/>
              <w:rPr>
                <w:rFonts w:ascii="宋体" w:hAnsi="宋体"/>
                <w:szCs w:val="21"/>
              </w:rPr>
            </w:pPr>
            <w:r>
              <w:rPr>
                <w:rFonts w:ascii="宋体" w:hAnsi="宋体" w:hint="eastAsia"/>
                <w:szCs w:val="21"/>
              </w:rPr>
              <w:t>计算机无增减</w:t>
            </w:r>
          </w:p>
        </w:tc>
        <w:tc>
          <w:tcPr>
            <w:tcW w:w="1394" w:type="dxa"/>
          </w:tcPr>
          <w:p w:rsidR="002D610E" w:rsidRDefault="002D610E" w:rsidP="002D610E">
            <w:pPr>
              <w:spacing w:line="440" w:lineRule="exact"/>
              <w:rPr>
                <w:rFonts w:ascii="宋体" w:hAnsi="宋体"/>
                <w:szCs w:val="21"/>
              </w:rPr>
            </w:pPr>
          </w:p>
        </w:tc>
      </w:tr>
      <w:tr w:rsidR="00D62C09">
        <w:tc>
          <w:tcPr>
            <w:tcW w:w="1704" w:type="dxa"/>
          </w:tcPr>
          <w:p w:rsidR="00D62C09" w:rsidRDefault="006F58C4" w:rsidP="002D610E">
            <w:pPr>
              <w:spacing w:line="440" w:lineRule="exact"/>
              <w:rPr>
                <w:rFonts w:ascii="宋体" w:hAnsi="宋体"/>
                <w:szCs w:val="21"/>
              </w:rPr>
            </w:pPr>
            <w:r>
              <w:rPr>
                <w:rFonts w:ascii="宋体" w:hAnsi="宋体" w:hint="eastAsia"/>
                <w:szCs w:val="21"/>
              </w:rPr>
              <w:t>201</w:t>
            </w:r>
            <w:r w:rsidR="002D610E">
              <w:rPr>
                <w:rFonts w:ascii="宋体" w:hAnsi="宋体" w:hint="eastAsia"/>
                <w:szCs w:val="21"/>
              </w:rPr>
              <w:t>8</w:t>
            </w:r>
            <w:r>
              <w:rPr>
                <w:rFonts w:ascii="宋体" w:hAnsi="宋体" w:hint="eastAsia"/>
                <w:szCs w:val="21"/>
              </w:rPr>
              <w:t>—201</w:t>
            </w:r>
            <w:r w:rsidR="002D610E">
              <w:rPr>
                <w:rFonts w:ascii="宋体" w:hAnsi="宋体" w:hint="eastAsia"/>
                <w:szCs w:val="21"/>
              </w:rPr>
              <w:t>9</w:t>
            </w:r>
          </w:p>
        </w:tc>
        <w:tc>
          <w:tcPr>
            <w:tcW w:w="1704" w:type="dxa"/>
          </w:tcPr>
          <w:p w:rsidR="00D62C09" w:rsidRDefault="00CD3D64">
            <w:pPr>
              <w:spacing w:line="440" w:lineRule="exact"/>
              <w:ind w:firstLineChars="200" w:firstLine="420"/>
              <w:rPr>
                <w:rFonts w:ascii="宋体" w:hAnsi="宋体"/>
                <w:szCs w:val="21"/>
              </w:rPr>
            </w:pPr>
            <w:r>
              <w:rPr>
                <w:rFonts w:ascii="宋体" w:hAnsi="宋体" w:hint="eastAsia"/>
                <w:szCs w:val="21"/>
              </w:rPr>
              <w:t>20</w:t>
            </w:r>
            <w:r w:rsidR="006F58C4">
              <w:rPr>
                <w:rFonts w:ascii="宋体" w:hAnsi="宋体" w:hint="eastAsia"/>
                <w:szCs w:val="21"/>
              </w:rPr>
              <w:t>个</w:t>
            </w:r>
          </w:p>
        </w:tc>
        <w:tc>
          <w:tcPr>
            <w:tcW w:w="1704" w:type="dxa"/>
          </w:tcPr>
          <w:p w:rsidR="00D62C09" w:rsidRDefault="006F58C4">
            <w:pPr>
              <w:spacing w:line="440" w:lineRule="exact"/>
              <w:rPr>
                <w:rFonts w:ascii="宋体" w:hAnsi="宋体"/>
                <w:szCs w:val="21"/>
              </w:rPr>
            </w:pPr>
            <w:r>
              <w:rPr>
                <w:rFonts w:ascii="宋体" w:hAnsi="宋体" w:hint="eastAsia"/>
                <w:szCs w:val="21"/>
              </w:rPr>
              <w:t>3个（150台）</w:t>
            </w:r>
          </w:p>
        </w:tc>
        <w:tc>
          <w:tcPr>
            <w:tcW w:w="2016" w:type="dxa"/>
            <w:vMerge/>
          </w:tcPr>
          <w:p w:rsidR="00D62C09" w:rsidRDefault="00D62C09">
            <w:pPr>
              <w:spacing w:line="440" w:lineRule="exact"/>
              <w:rPr>
                <w:rFonts w:ascii="宋体" w:hAnsi="宋体"/>
                <w:szCs w:val="21"/>
              </w:rPr>
            </w:pPr>
          </w:p>
        </w:tc>
        <w:tc>
          <w:tcPr>
            <w:tcW w:w="1394" w:type="dxa"/>
          </w:tcPr>
          <w:p w:rsidR="00D62C09" w:rsidRDefault="00D62C09">
            <w:pPr>
              <w:spacing w:line="440" w:lineRule="exact"/>
              <w:rPr>
                <w:rFonts w:ascii="宋体" w:hAnsi="宋体"/>
                <w:szCs w:val="21"/>
              </w:rPr>
            </w:pPr>
          </w:p>
        </w:tc>
      </w:tr>
    </w:tbl>
    <w:p w:rsidR="00D62C09" w:rsidRDefault="006F58C4">
      <w:pPr>
        <w:spacing w:line="440" w:lineRule="exact"/>
        <w:rPr>
          <w:rFonts w:ascii="黑体" w:eastAsia="黑体" w:hAnsi="黑体"/>
          <w:b/>
          <w:sz w:val="28"/>
          <w:szCs w:val="28"/>
        </w:rPr>
      </w:pPr>
      <w:r>
        <w:rPr>
          <w:rFonts w:ascii="宋体" w:hAnsi="宋体" w:hint="eastAsia"/>
          <w:sz w:val="24"/>
        </w:rPr>
        <w:t xml:space="preserve">   </w:t>
      </w:r>
      <w:r>
        <w:rPr>
          <w:rFonts w:ascii="黑体" w:eastAsia="黑体" w:hAnsi="黑体" w:hint="eastAsia"/>
          <w:b/>
          <w:sz w:val="28"/>
          <w:szCs w:val="28"/>
        </w:rPr>
        <w:t>1.2学生情况</w:t>
      </w:r>
    </w:p>
    <w:p w:rsidR="00D62C09" w:rsidRDefault="006F58C4">
      <w:pPr>
        <w:spacing w:line="440" w:lineRule="exact"/>
        <w:rPr>
          <w:rFonts w:ascii="宋体" w:hAnsi="宋体"/>
          <w:sz w:val="24"/>
        </w:rPr>
      </w:pPr>
      <w:r>
        <w:rPr>
          <w:rFonts w:ascii="宋体" w:hAnsi="宋体" w:hint="eastAsia"/>
          <w:b/>
          <w:sz w:val="24"/>
        </w:rPr>
        <w:t xml:space="preserve"> </w:t>
      </w:r>
      <w:r>
        <w:rPr>
          <w:rFonts w:ascii="宋体" w:hAnsi="宋体" w:hint="eastAsia"/>
          <w:sz w:val="24"/>
        </w:rPr>
        <w:t xml:space="preserve">  学生主要来源于呼市及周边地区，巴彦淖尔市、乌兰察布市、乌海市、鄂尔多斯市等地区。现有在校学生</w:t>
      </w:r>
      <w:r w:rsidR="002D610E">
        <w:rPr>
          <w:rFonts w:ascii="宋体" w:hAnsi="宋体" w:hint="eastAsia"/>
          <w:sz w:val="24"/>
        </w:rPr>
        <w:t>458</w:t>
      </w:r>
      <w:r>
        <w:rPr>
          <w:rFonts w:ascii="宋体" w:hAnsi="宋体" w:hint="eastAsia"/>
          <w:sz w:val="24"/>
        </w:rPr>
        <w:t>人，学校根据每年签订就业协议数招生规模稳定</w:t>
      </w:r>
      <w:r w:rsidR="00123A0C">
        <w:rPr>
          <w:rFonts w:ascii="宋体" w:hAnsi="宋体" w:hint="eastAsia"/>
          <w:sz w:val="24"/>
        </w:rPr>
        <w:t>招生人数，因近两年生源情况不乐观，招生人数有所缩减</w:t>
      </w:r>
      <w:r>
        <w:rPr>
          <w:rFonts w:ascii="宋体" w:hAnsi="宋体" w:hint="eastAsia"/>
          <w:sz w:val="24"/>
        </w:rPr>
        <w:t>。</w:t>
      </w:r>
    </w:p>
    <w:p w:rsidR="00D62C09" w:rsidRDefault="006F58C4">
      <w:pPr>
        <w:spacing w:line="440" w:lineRule="exact"/>
        <w:rPr>
          <w:rFonts w:ascii="宋体" w:hAnsi="宋体"/>
          <w:szCs w:val="21"/>
        </w:rPr>
      </w:pPr>
      <w:r>
        <w:rPr>
          <w:rFonts w:ascii="宋体" w:hAnsi="宋体" w:hint="eastAsia"/>
          <w:szCs w:val="21"/>
        </w:rPr>
        <w:t>1.2招生就业情况</w:t>
      </w:r>
    </w:p>
    <w:tbl>
      <w:tblPr>
        <w:tblpPr w:leftFromText="180" w:rightFromText="180" w:vertAnchor="text" w:horzAnchor="margin" w:tblpY="233"/>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18"/>
        <w:gridCol w:w="819"/>
        <w:gridCol w:w="1056"/>
        <w:gridCol w:w="709"/>
        <w:gridCol w:w="850"/>
        <w:gridCol w:w="850"/>
        <w:gridCol w:w="1230"/>
        <w:gridCol w:w="1231"/>
      </w:tblGrid>
      <w:tr w:rsidR="00D62C09" w:rsidTr="00D1438D">
        <w:tc>
          <w:tcPr>
            <w:tcW w:w="959" w:type="dxa"/>
          </w:tcPr>
          <w:p w:rsidR="00D62C09" w:rsidRDefault="006F58C4" w:rsidP="00D1438D">
            <w:pPr>
              <w:spacing w:line="440" w:lineRule="exact"/>
              <w:rPr>
                <w:rFonts w:ascii="宋体" w:hAnsi="宋体"/>
                <w:szCs w:val="21"/>
              </w:rPr>
            </w:pPr>
            <w:r>
              <w:rPr>
                <w:rFonts w:ascii="宋体" w:hAnsi="宋体" w:hint="eastAsia"/>
                <w:szCs w:val="21"/>
              </w:rPr>
              <w:t>年 度</w:t>
            </w:r>
          </w:p>
        </w:tc>
        <w:tc>
          <w:tcPr>
            <w:tcW w:w="4252" w:type="dxa"/>
            <w:gridSpan w:val="5"/>
          </w:tcPr>
          <w:p w:rsidR="00D62C09" w:rsidRDefault="006F58C4">
            <w:pPr>
              <w:spacing w:line="440" w:lineRule="exact"/>
              <w:ind w:firstLineChars="500" w:firstLine="1050"/>
              <w:rPr>
                <w:rFonts w:ascii="宋体" w:hAnsi="宋体"/>
                <w:szCs w:val="21"/>
              </w:rPr>
            </w:pPr>
            <w:r>
              <w:rPr>
                <w:rFonts w:ascii="宋体" w:hAnsi="宋体" w:hint="eastAsia"/>
                <w:szCs w:val="21"/>
              </w:rPr>
              <w:t>招生人数</w:t>
            </w:r>
          </w:p>
        </w:tc>
        <w:tc>
          <w:tcPr>
            <w:tcW w:w="3311" w:type="dxa"/>
            <w:gridSpan w:val="3"/>
          </w:tcPr>
          <w:p w:rsidR="00D62C09" w:rsidRDefault="006F58C4">
            <w:pPr>
              <w:spacing w:line="440" w:lineRule="exact"/>
              <w:ind w:firstLineChars="500" w:firstLine="1050"/>
              <w:rPr>
                <w:rFonts w:ascii="宋体" w:hAnsi="宋体"/>
                <w:szCs w:val="21"/>
              </w:rPr>
            </w:pPr>
            <w:r>
              <w:rPr>
                <w:rFonts w:ascii="宋体" w:hAnsi="宋体" w:hint="eastAsia"/>
                <w:szCs w:val="21"/>
              </w:rPr>
              <w:t>就业人数</w:t>
            </w:r>
          </w:p>
        </w:tc>
      </w:tr>
      <w:tr w:rsidR="00D1438D" w:rsidTr="00D1438D">
        <w:tc>
          <w:tcPr>
            <w:tcW w:w="959" w:type="dxa"/>
            <w:vMerge w:val="restart"/>
          </w:tcPr>
          <w:p w:rsidR="00D1438D" w:rsidRDefault="00D1438D">
            <w:pPr>
              <w:spacing w:line="440" w:lineRule="exact"/>
              <w:rPr>
                <w:rFonts w:ascii="宋体" w:hAnsi="宋体"/>
                <w:szCs w:val="21"/>
              </w:rPr>
            </w:pPr>
            <w:r>
              <w:rPr>
                <w:rFonts w:ascii="宋体" w:hAnsi="宋体" w:hint="eastAsia"/>
                <w:szCs w:val="21"/>
              </w:rPr>
              <w:t>2017—2018</w:t>
            </w:r>
          </w:p>
        </w:tc>
        <w:tc>
          <w:tcPr>
            <w:tcW w:w="818" w:type="dxa"/>
          </w:tcPr>
          <w:p w:rsidR="00D1438D" w:rsidRDefault="00D1438D">
            <w:pPr>
              <w:spacing w:line="440" w:lineRule="exact"/>
              <w:rPr>
                <w:rFonts w:ascii="宋体" w:hAnsi="宋体"/>
                <w:szCs w:val="21"/>
              </w:rPr>
            </w:pPr>
            <w:r w:rsidRPr="00771FC8">
              <w:rPr>
                <w:rFonts w:ascii="宋体" w:hAnsi="宋体" w:hint="eastAsia"/>
                <w:sz w:val="18"/>
                <w:szCs w:val="18"/>
              </w:rPr>
              <w:t>能源类</w:t>
            </w:r>
          </w:p>
        </w:tc>
        <w:tc>
          <w:tcPr>
            <w:tcW w:w="819" w:type="dxa"/>
          </w:tcPr>
          <w:p w:rsidR="00D1438D" w:rsidRPr="00D1438D" w:rsidRDefault="00D1438D" w:rsidP="00D1438D">
            <w:pPr>
              <w:spacing w:line="240" w:lineRule="atLeast"/>
              <w:rPr>
                <w:rFonts w:ascii="宋体" w:hAnsi="宋体"/>
                <w:sz w:val="18"/>
                <w:szCs w:val="18"/>
              </w:rPr>
            </w:pPr>
            <w:r w:rsidRPr="00D1438D">
              <w:rPr>
                <w:rFonts w:ascii="宋体" w:hAnsi="宋体" w:hint="eastAsia"/>
                <w:sz w:val="18"/>
                <w:szCs w:val="18"/>
              </w:rPr>
              <w:t>加工制造类</w:t>
            </w:r>
          </w:p>
        </w:tc>
        <w:tc>
          <w:tcPr>
            <w:tcW w:w="1056" w:type="dxa"/>
          </w:tcPr>
          <w:p w:rsidR="00D1438D" w:rsidRDefault="00D1438D">
            <w:pPr>
              <w:spacing w:line="440" w:lineRule="exact"/>
              <w:rPr>
                <w:rFonts w:ascii="宋体" w:hAnsi="宋体"/>
                <w:szCs w:val="21"/>
              </w:rPr>
            </w:pPr>
            <w:r>
              <w:rPr>
                <w:rFonts w:ascii="宋体" w:hAnsi="宋体" w:hint="eastAsia"/>
                <w:szCs w:val="21"/>
              </w:rPr>
              <w:t>交通运输</w:t>
            </w:r>
          </w:p>
        </w:tc>
        <w:tc>
          <w:tcPr>
            <w:tcW w:w="709" w:type="dxa"/>
          </w:tcPr>
          <w:p w:rsidR="00D1438D" w:rsidRPr="00D1438D" w:rsidRDefault="00D1438D" w:rsidP="00D1438D">
            <w:pPr>
              <w:spacing w:line="240" w:lineRule="atLeast"/>
              <w:rPr>
                <w:rFonts w:ascii="宋体" w:hAnsi="宋体"/>
                <w:sz w:val="18"/>
                <w:szCs w:val="18"/>
              </w:rPr>
            </w:pPr>
            <w:r w:rsidRPr="00D1438D">
              <w:rPr>
                <w:rFonts w:ascii="宋体" w:hAnsi="宋体" w:hint="eastAsia"/>
                <w:sz w:val="18"/>
                <w:szCs w:val="18"/>
              </w:rPr>
              <w:t>信息技术</w:t>
            </w:r>
          </w:p>
        </w:tc>
        <w:tc>
          <w:tcPr>
            <w:tcW w:w="850" w:type="dxa"/>
          </w:tcPr>
          <w:p w:rsidR="00D1438D" w:rsidRPr="00D1438D" w:rsidRDefault="00D1438D" w:rsidP="00D1438D">
            <w:pPr>
              <w:spacing w:line="240" w:lineRule="atLeast"/>
              <w:rPr>
                <w:rFonts w:ascii="宋体" w:hAnsi="宋体"/>
                <w:sz w:val="18"/>
                <w:szCs w:val="18"/>
              </w:rPr>
            </w:pPr>
            <w:r w:rsidRPr="00D1438D">
              <w:rPr>
                <w:rFonts w:ascii="宋体" w:hAnsi="宋体" w:hint="eastAsia"/>
                <w:sz w:val="18"/>
                <w:szCs w:val="18"/>
              </w:rPr>
              <w:t>文化艺术类</w:t>
            </w:r>
          </w:p>
        </w:tc>
        <w:tc>
          <w:tcPr>
            <w:tcW w:w="850" w:type="dxa"/>
          </w:tcPr>
          <w:p w:rsidR="00D1438D" w:rsidRDefault="00123A0C">
            <w:pPr>
              <w:spacing w:line="440" w:lineRule="exact"/>
              <w:rPr>
                <w:rFonts w:ascii="宋体" w:hAnsi="宋体"/>
                <w:szCs w:val="21"/>
              </w:rPr>
            </w:pPr>
            <w:r>
              <w:rPr>
                <w:rFonts w:ascii="宋体" w:hAnsi="宋体" w:hint="eastAsia"/>
                <w:szCs w:val="21"/>
              </w:rPr>
              <w:t>能源类</w:t>
            </w:r>
          </w:p>
        </w:tc>
        <w:tc>
          <w:tcPr>
            <w:tcW w:w="1230" w:type="dxa"/>
          </w:tcPr>
          <w:p w:rsidR="00D1438D" w:rsidRDefault="00123A0C">
            <w:pPr>
              <w:spacing w:line="440" w:lineRule="exact"/>
              <w:rPr>
                <w:rFonts w:ascii="宋体" w:hAnsi="宋体"/>
                <w:szCs w:val="21"/>
              </w:rPr>
            </w:pPr>
            <w:r>
              <w:rPr>
                <w:rFonts w:ascii="宋体" w:hAnsi="宋体" w:hint="eastAsia"/>
                <w:szCs w:val="21"/>
              </w:rPr>
              <w:t>交通运输</w:t>
            </w:r>
          </w:p>
        </w:tc>
        <w:tc>
          <w:tcPr>
            <w:tcW w:w="1231" w:type="dxa"/>
          </w:tcPr>
          <w:p w:rsidR="00D1438D" w:rsidRDefault="00123A0C">
            <w:pPr>
              <w:spacing w:line="440" w:lineRule="exact"/>
              <w:rPr>
                <w:rFonts w:ascii="宋体" w:hAnsi="宋体"/>
                <w:szCs w:val="21"/>
              </w:rPr>
            </w:pPr>
            <w:r>
              <w:rPr>
                <w:rFonts w:ascii="宋体" w:hAnsi="宋体" w:hint="eastAsia"/>
                <w:szCs w:val="21"/>
              </w:rPr>
              <w:t>信息技术</w:t>
            </w:r>
          </w:p>
        </w:tc>
      </w:tr>
      <w:tr w:rsidR="00D1438D" w:rsidTr="00D1438D">
        <w:tc>
          <w:tcPr>
            <w:tcW w:w="959" w:type="dxa"/>
            <w:vMerge/>
          </w:tcPr>
          <w:p w:rsidR="00D1438D" w:rsidRDefault="00D1438D">
            <w:pPr>
              <w:spacing w:line="440" w:lineRule="exact"/>
              <w:rPr>
                <w:rFonts w:ascii="宋体" w:hAnsi="宋体"/>
                <w:szCs w:val="21"/>
              </w:rPr>
            </w:pPr>
          </w:p>
        </w:tc>
        <w:tc>
          <w:tcPr>
            <w:tcW w:w="818" w:type="dxa"/>
          </w:tcPr>
          <w:p w:rsidR="00D1438D" w:rsidRDefault="00D1438D">
            <w:pPr>
              <w:spacing w:line="440" w:lineRule="exact"/>
              <w:rPr>
                <w:rFonts w:ascii="宋体" w:hAnsi="宋体"/>
                <w:szCs w:val="21"/>
              </w:rPr>
            </w:pPr>
            <w:r>
              <w:rPr>
                <w:rFonts w:ascii="宋体" w:hAnsi="宋体" w:hint="eastAsia"/>
                <w:szCs w:val="21"/>
              </w:rPr>
              <w:t>34</w:t>
            </w:r>
          </w:p>
        </w:tc>
        <w:tc>
          <w:tcPr>
            <w:tcW w:w="819" w:type="dxa"/>
          </w:tcPr>
          <w:p w:rsidR="00D1438D" w:rsidRDefault="00D1438D">
            <w:pPr>
              <w:spacing w:line="440" w:lineRule="exact"/>
              <w:rPr>
                <w:rFonts w:ascii="宋体" w:hAnsi="宋体"/>
                <w:szCs w:val="21"/>
              </w:rPr>
            </w:pPr>
            <w:r>
              <w:rPr>
                <w:rFonts w:ascii="宋体" w:hAnsi="宋体" w:hint="eastAsia"/>
                <w:szCs w:val="21"/>
              </w:rPr>
              <w:t>58</w:t>
            </w:r>
          </w:p>
        </w:tc>
        <w:tc>
          <w:tcPr>
            <w:tcW w:w="1056" w:type="dxa"/>
          </w:tcPr>
          <w:p w:rsidR="00D1438D" w:rsidRDefault="00D1438D">
            <w:pPr>
              <w:spacing w:line="440" w:lineRule="exact"/>
              <w:rPr>
                <w:rFonts w:ascii="宋体" w:hAnsi="宋体"/>
                <w:szCs w:val="21"/>
              </w:rPr>
            </w:pPr>
            <w:r>
              <w:rPr>
                <w:rFonts w:ascii="宋体" w:hAnsi="宋体" w:hint="eastAsia"/>
                <w:szCs w:val="21"/>
              </w:rPr>
              <w:t>73</w:t>
            </w:r>
          </w:p>
        </w:tc>
        <w:tc>
          <w:tcPr>
            <w:tcW w:w="709" w:type="dxa"/>
          </w:tcPr>
          <w:p w:rsidR="00D1438D" w:rsidRDefault="00D1438D">
            <w:pPr>
              <w:spacing w:line="440" w:lineRule="exact"/>
              <w:rPr>
                <w:rFonts w:ascii="宋体" w:hAnsi="宋体"/>
                <w:szCs w:val="21"/>
              </w:rPr>
            </w:pPr>
            <w:r>
              <w:rPr>
                <w:rFonts w:ascii="宋体" w:hAnsi="宋体" w:hint="eastAsia"/>
                <w:szCs w:val="21"/>
              </w:rPr>
              <w:t>15</w:t>
            </w:r>
          </w:p>
        </w:tc>
        <w:tc>
          <w:tcPr>
            <w:tcW w:w="850" w:type="dxa"/>
          </w:tcPr>
          <w:p w:rsidR="00D1438D" w:rsidRDefault="00D1438D">
            <w:pPr>
              <w:spacing w:line="440" w:lineRule="exact"/>
              <w:rPr>
                <w:rFonts w:ascii="宋体" w:hAnsi="宋体"/>
                <w:szCs w:val="21"/>
              </w:rPr>
            </w:pPr>
            <w:r>
              <w:rPr>
                <w:rFonts w:ascii="宋体" w:hAnsi="宋体" w:hint="eastAsia"/>
                <w:szCs w:val="21"/>
              </w:rPr>
              <w:t>8</w:t>
            </w:r>
          </w:p>
        </w:tc>
        <w:tc>
          <w:tcPr>
            <w:tcW w:w="850" w:type="dxa"/>
          </w:tcPr>
          <w:p w:rsidR="00D1438D" w:rsidRDefault="00D1438D">
            <w:pPr>
              <w:spacing w:line="440" w:lineRule="exact"/>
              <w:rPr>
                <w:rFonts w:ascii="宋体" w:hAnsi="宋体"/>
                <w:szCs w:val="21"/>
              </w:rPr>
            </w:pPr>
            <w:r>
              <w:rPr>
                <w:rFonts w:ascii="宋体" w:hAnsi="宋体" w:hint="eastAsia"/>
                <w:szCs w:val="21"/>
              </w:rPr>
              <w:t>78</w:t>
            </w:r>
          </w:p>
        </w:tc>
        <w:tc>
          <w:tcPr>
            <w:tcW w:w="1230" w:type="dxa"/>
          </w:tcPr>
          <w:p w:rsidR="00D1438D" w:rsidRDefault="00D1438D">
            <w:pPr>
              <w:spacing w:line="440" w:lineRule="exact"/>
              <w:rPr>
                <w:rFonts w:ascii="宋体" w:hAnsi="宋体"/>
                <w:szCs w:val="21"/>
              </w:rPr>
            </w:pPr>
            <w:r>
              <w:rPr>
                <w:rFonts w:ascii="宋体" w:hAnsi="宋体" w:hint="eastAsia"/>
                <w:szCs w:val="21"/>
              </w:rPr>
              <w:t>122</w:t>
            </w:r>
          </w:p>
        </w:tc>
        <w:tc>
          <w:tcPr>
            <w:tcW w:w="1231" w:type="dxa"/>
          </w:tcPr>
          <w:p w:rsidR="00D1438D" w:rsidRDefault="00D1438D">
            <w:pPr>
              <w:spacing w:line="440" w:lineRule="exact"/>
              <w:rPr>
                <w:rFonts w:ascii="宋体" w:hAnsi="宋体"/>
                <w:szCs w:val="21"/>
              </w:rPr>
            </w:pPr>
            <w:r>
              <w:rPr>
                <w:rFonts w:ascii="宋体" w:hAnsi="宋体" w:hint="eastAsia"/>
                <w:szCs w:val="21"/>
              </w:rPr>
              <w:t>42</w:t>
            </w:r>
          </w:p>
        </w:tc>
      </w:tr>
      <w:tr w:rsidR="00123A0C" w:rsidTr="00270966">
        <w:tc>
          <w:tcPr>
            <w:tcW w:w="959" w:type="dxa"/>
            <w:vMerge w:val="restart"/>
          </w:tcPr>
          <w:p w:rsidR="00123A0C" w:rsidRDefault="00123A0C" w:rsidP="00270966">
            <w:pPr>
              <w:spacing w:line="440" w:lineRule="exact"/>
              <w:rPr>
                <w:rFonts w:ascii="宋体" w:hAnsi="宋体"/>
                <w:szCs w:val="21"/>
              </w:rPr>
            </w:pPr>
            <w:r>
              <w:rPr>
                <w:rFonts w:ascii="宋体" w:hAnsi="宋体" w:hint="eastAsia"/>
                <w:szCs w:val="21"/>
              </w:rPr>
              <w:t>2018—2019</w:t>
            </w:r>
          </w:p>
        </w:tc>
        <w:tc>
          <w:tcPr>
            <w:tcW w:w="818" w:type="dxa"/>
          </w:tcPr>
          <w:p w:rsidR="00123A0C" w:rsidRDefault="00123A0C" w:rsidP="00270966">
            <w:pPr>
              <w:spacing w:line="440" w:lineRule="exact"/>
              <w:rPr>
                <w:rFonts w:ascii="宋体" w:hAnsi="宋体"/>
                <w:szCs w:val="21"/>
              </w:rPr>
            </w:pPr>
            <w:r w:rsidRPr="00771FC8">
              <w:rPr>
                <w:rFonts w:ascii="宋体" w:hAnsi="宋体" w:hint="eastAsia"/>
                <w:sz w:val="18"/>
                <w:szCs w:val="18"/>
              </w:rPr>
              <w:t>能源类</w:t>
            </w:r>
          </w:p>
        </w:tc>
        <w:tc>
          <w:tcPr>
            <w:tcW w:w="819" w:type="dxa"/>
          </w:tcPr>
          <w:p w:rsidR="00123A0C" w:rsidRPr="00D1438D" w:rsidRDefault="00123A0C" w:rsidP="00270966">
            <w:pPr>
              <w:spacing w:line="240" w:lineRule="atLeast"/>
              <w:rPr>
                <w:rFonts w:ascii="宋体" w:hAnsi="宋体"/>
                <w:sz w:val="18"/>
                <w:szCs w:val="18"/>
              </w:rPr>
            </w:pPr>
            <w:r w:rsidRPr="00D1438D">
              <w:rPr>
                <w:rFonts w:ascii="宋体" w:hAnsi="宋体" w:hint="eastAsia"/>
                <w:sz w:val="18"/>
                <w:szCs w:val="18"/>
              </w:rPr>
              <w:t>加工制造类</w:t>
            </w:r>
          </w:p>
        </w:tc>
        <w:tc>
          <w:tcPr>
            <w:tcW w:w="1056" w:type="dxa"/>
          </w:tcPr>
          <w:p w:rsidR="00123A0C" w:rsidRDefault="00123A0C" w:rsidP="00270966">
            <w:pPr>
              <w:spacing w:line="440" w:lineRule="exact"/>
              <w:rPr>
                <w:rFonts w:ascii="宋体" w:hAnsi="宋体"/>
                <w:szCs w:val="21"/>
              </w:rPr>
            </w:pPr>
            <w:r>
              <w:rPr>
                <w:rFonts w:ascii="宋体" w:hAnsi="宋体" w:hint="eastAsia"/>
                <w:szCs w:val="21"/>
              </w:rPr>
              <w:t>交通运输</w:t>
            </w:r>
          </w:p>
        </w:tc>
        <w:tc>
          <w:tcPr>
            <w:tcW w:w="709" w:type="dxa"/>
          </w:tcPr>
          <w:p w:rsidR="00123A0C" w:rsidRPr="00D1438D" w:rsidRDefault="00123A0C" w:rsidP="00270966">
            <w:pPr>
              <w:spacing w:line="240" w:lineRule="atLeast"/>
              <w:rPr>
                <w:rFonts w:ascii="宋体" w:hAnsi="宋体"/>
                <w:sz w:val="18"/>
                <w:szCs w:val="18"/>
              </w:rPr>
            </w:pPr>
            <w:r w:rsidRPr="00D1438D">
              <w:rPr>
                <w:rFonts w:ascii="宋体" w:hAnsi="宋体" w:hint="eastAsia"/>
                <w:sz w:val="18"/>
                <w:szCs w:val="18"/>
              </w:rPr>
              <w:t>信息技术</w:t>
            </w:r>
          </w:p>
        </w:tc>
        <w:tc>
          <w:tcPr>
            <w:tcW w:w="850" w:type="dxa"/>
          </w:tcPr>
          <w:p w:rsidR="00123A0C" w:rsidRPr="00D1438D" w:rsidRDefault="00123A0C" w:rsidP="00270966">
            <w:pPr>
              <w:spacing w:line="240" w:lineRule="atLeast"/>
              <w:rPr>
                <w:rFonts w:ascii="宋体" w:hAnsi="宋体"/>
                <w:sz w:val="18"/>
                <w:szCs w:val="18"/>
              </w:rPr>
            </w:pPr>
            <w:r w:rsidRPr="00D1438D">
              <w:rPr>
                <w:rFonts w:ascii="宋体" w:hAnsi="宋体" w:hint="eastAsia"/>
                <w:sz w:val="18"/>
                <w:szCs w:val="18"/>
              </w:rPr>
              <w:t>文化艺术类</w:t>
            </w:r>
          </w:p>
        </w:tc>
        <w:tc>
          <w:tcPr>
            <w:tcW w:w="850" w:type="dxa"/>
          </w:tcPr>
          <w:p w:rsidR="00123A0C" w:rsidRDefault="00123A0C" w:rsidP="00270966">
            <w:pPr>
              <w:spacing w:line="440" w:lineRule="exact"/>
              <w:rPr>
                <w:rFonts w:ascii="宋体" w:hAnsi="宋体"/>
                <w:szCs w:val="21"/>
              </w:rPr>
            </w:pPr>
          </w:p>
        </w:tc>
        <w:tc>
          <w:tcPr>
            <w:tcW w:w="1230" w:type="dxa"/>
          </w:tcPr>
          <w:p w:rsidR="00123A0C" w:rsidRDefault="00123A0C" w:rsidP="00270966">
            <w:pPr>
              <w:spacing w:line="440" w:lineRule="exact"/>
              <w:rPr>
                <w:rFonts w:ascii="宋体" w:hAnsi="宋体"/>
                <w:szCs w:val="21"/>
              </w:rPr>
            </w:pPr>
          </w:p>
        </w:tc>
        <w:tc>
          <w:tcPr>
            <w:tcW w:w="1231" w:type="dxa"/>
          </w:tcPr>
          <w:p w:rsidR="00123A0C" w:rsidRDefault="00123A0C" w:rsidP="00270966">
            <w:pPr>
              <w:spacing w:line="440" w:lineRule="exact"/>
              <w:rPr>
                <w:rFonts w:ascii="宋体" w:hAnsi="宋体"/>
                <w:szCs w:val="21"/>
              </w:rPr>
            </w:pPr>
          </w:p>
        </w:tc>
      </w:tr>
      <w:tr w:rsidR="00123A0C" w:rsidTr="00270966">
        <w:tc>
          <w:tcPr>
            <w:tcW w:w="959" w:type="dxa"/>
            <w:vMerge/>
          </w:tcPr>
          <w:p w:rsidR="00123A0C" w:rsidRDefault="00123A0C" w:rsidP="00270966">
            <w:pPr>
              <w:spacing w:line="440" w:lineRule="exact"/>
              <w:rPr>
                <w:rFonts w:ascii="宋体" w:hAnsi="宋体"/>
                <w:szCs w:val="21"/>
              </w:rPr>
            </w:pPr>
          </w:p>
        </w:tc>
        <w:tc>
          <w:tcPr>
            <w:tcW w:w="818" w:type="dxa"/>
          </w:tcPr>
          <w:p w:rsidR="00123A0C" w:rsidRDefault="00123A0C" w:rsidP="00270966">
            <w:pPr>
              <w:spacing w:line="440" w:lineRule="exact"/>
              <w:rPr>
                <w:rFonts w:ascii="宋体" w:hAnsi="宋体"/>
                <w:szCs w:val="21"/>
              </w:rPr>
            </w:pPr>
            <w:r>
              <w:rPr>
                <w:rFonts w:ascii="宋体" w:hAnsi="宋体" w:hint="eastAsia"/>
                <w:szCs w:val="21"/>
              </w:rPr>
              <w:t>14</w:t>
            </w:r>
          </w:p>
        </w:tc>
        <w:tc>
          <w:tcPr>
            <w:tcW w:w="819" w:type="dxa"/>
          </w:tcPr>
          <w:p w:rsidR="00123A0C" w:rsidRDefault="00123A0C" w:rsidP="00270966">
            <w:pPr>
              <w:spacing w:line="440" w:lineRule="exact"/>
              <w:rPr>
                <w:rFonts w:ascii="宋体" w:hAnsi="宋体"/>
                <w:szCs w:val="21"/>
              </w:rPr>
            </w:pPr>
            <w:r>
              <w:rPr>
                <w:rFonts w:ascii="宋体" w:hAnsi="宋体" w:hint="eastAsia"/>
                <w:szCs w:val="21"/>
              </w:rPr>
              <w:t>44</w:t>
            </w:r>
          </w:p>
        </w:tc>
        <w:tc>
          <w:tcPr>
            <w:tcW w:w="1056" w:type="dxa"/>
          </w:tcPr>
          <w:p w:rsidR="00123A0C" w:rsidRDefault="00123A0C" w:rsidP="00270966">
            <w:pPr>
              <w:spacing w:line="440" w:lineRule="exact"/>
              <w:rPr>
                <w:rFonts w:ascii="宋体" w:hAnsi="宋体"/>
                <w:szCs w:val="21"/>
              </w:rPr>
            </w:pPr>
            <w:r>
              <w:rPr>
                <w:rFonts w:ascii="宋体" w:hAnsi="宋体" w:hint="eastAsia"/>
                <w:szCs w:val="21"/>
              </w:rPr>
              <w:t>66</w:t>
            </w:r>
          </w:p>
        </w:tc>
        <w:tc>
          <w:tcPr>
            <w:tcW w:w="709" w:type="dxa"/>
          </w:tcPr>
          <w:p w:rsidR="00123A0C" w:rsidRDefault="00123A0C" w:rsidP="00270966">
            <w:pPr>
              <w:spacing w:line="440" w:lineRule="exact"/>
              <w:rPr>
                <w:rFonts w:ascii="宋体" w:hAnsi="宋体"/>
                <w:szCs w:val="21"/>
              </w:rPr>
            </w:pPr>
            <w:r>
              <w:rPr>
                <w:rFonts w:ascii="宋体" w:hAnsi="宋体" w:hint="eastAsia"/>
                <w:szCs w:val="21"/>
              </w:rPr>
              <w:t>5</w:t>
            </w:r>
          </w:p>
        </w:tc>
        <w:tc>
          <w:tcPr>
            <w:tcW w:w="850" w:type="dxa"/>
          </w:tcPr>
          <w:p w:rsidR="00123A0C" w:rsidRDefault="00123A0C" w:rsidP="00270966">
            <w:pPr>
              <w:spacing w:line="440" w:lineRule="exact"/>
              <w:rPr>
                <w:rFonts w:ascii="宋体" w:hAnsi="宋体"/>
                <w:szCs w:val="21"/>
              </w:rPr>
            </w:pPr>
            <w:r>
              <w:rPr>
                <w:rFonts w:ascii="宋体" w:hAnsi="宋体" w:hint="eastAsia"/>
                <w:szCs w:val="21"/>
              </w:rPr>
              <w:t>12</w:t>
            </w:r>
          </w:p>
        </w:tc>
        <w:tc>
          <w:tcPr>
            <w:tcW w:w="850" w:type="dxa"/>
          </w:tcPr>
          <w:p w:rsidR="00123A0C" w:rsidRDefault="00123A0C" w:rsidP="00270966">
            <w:pPr>
              <w:spacing w:line="440" w:lineRule="exact"/>
              <w:rPr>
                <w:rFonts w:ascii="宋体" w:hAnsi="宋体"/>
                <w:szCs w:val="21"/>
              </w:rPr>
            </w:pPr>
            <w:r>
              <w:rPr>
                <w:rFonts w:ascii="宋体" w:hAnsi="宋体" w:hint="eastAsia"/>
                <w:szCs w:val="21"/>
              </w:rPr>
              <w:t>78</w:t>
            </w:r>
          </w:p>
        </w:tc>
        <w:tc>
          <w:tcPr>
            <w:tcW w:w="1230" w:type="dxa"/>
          </w:tcPr>
          <w:p w:rsidR="00123A0C" w:rsidRDefault="00123A0C" w:rsidP="00270966">
            <w:pPr>
              <w:spacing w:line="440" w:lineRule="exact"/>
              <w:rPr>
                <w:rFonts w:ascii="宋体" w:hAnsi="宋体"/>
                <w:szCs w:val="21"/>
              </w:rPr>
            </w:pPr>
            <w:r>
              <w:rPr>
                <w:rFonts w:ascii="宋体" w:hAnsi="宋体" w:hint="eastAsia"/>
                <w:szCs w:val="21"/>
              </w:rPr>
              <w:t>121</w:t>
            </w:r>
          </w:p>
        </w:tc>
        <w:tc>
          <w:tcPr>
            <w:tcW w:w="1231" w:type="dxa"/>
          </w:tcPr>
          <w:p w:rsidR="00123A0C" w:rsidRDefault="00123A0C" w:rsidP="00270966">
            <w:pPr>
              <w:spacing w:line="440" w:lineRule="exact"/>
              <w:rPr>
                <w:rFonts w:ascii="宋体" w:hAnsi="宋体"/>
                <w:szCs w:val="21"/>
              </w:rPr>
            </w:pPr>
            <w:r>
              <w:rPr>
                <w:rFonts w:ascii="宋体" w:hAnsi="宋体" w:hint="eastAsia"/>
                <w:szCs w:val="21"/>
              </w:rPr>
              <w:t>42</w:t>
            </w:r>
          </w:p>
        </w:tc>
      </w:tr>
    </w:tbl>
    <w:p w:rsidR="00D62C09" w:rsidRDefault="006F58C4">
      <w:pPr>
        <w:spacing w:line="440" w:lineRule="exact"/>
        <w:rPr>
          <w:rFonts w:ascii="宋体" w:hAnsi="宋体"/>
          <w:sz w:val="24"/>
        </w:rPr>
      </w:pPr>
      <w:r>
        <w:rPr>
          <w:rFonts w:ascii="宋体" w:hAnsi="宋体" w:hint="eastAsia"/>
          <w:sz w:val="24"/>
        </w:rPr>
        <w:lastRenderedPageBreak/>
        <w:t xml:space="preserve">    </w:t>
      </w:r>
      <w:r w:rsidR="00D1438D">
        <w:rPr>
          <w:rFonts w:ascii="宋体" w:hAnsi="宋体" w:hint="eastAsia"/>
          <w:sz w:val="24"/>
        </w:rPr>
        <w:t>今年整体招生情况都很不理想，</w:t>
      </w:r>
      <w:r>
        <w:rPr>
          <w:rFonts w:ascii="宋体" w:hAnsi="宋体" w:hint="eastAsia"/>
          <w:sz w:val="24"/>
        </w:rPr>
        <w:t>能源类专业</w:t>
      </w:r>
      <w:r w:rsidR="00D1438D">
        <w:rPr>
          <w:rFonts w:ascii="宋体" w:hAnsi="宋体" w:hint="eastAsia"/>
          <w:sz w:val="24"/>
        </w:rPr>
        <w:t>是我校多年打造的优势专业，但这个专业</w:t>
      </w:r>
      <w:r>
        <w:rPr>
          <w:rFonts w:ascii="宋体" w:hAnsi="宋体" w:hint="eastAsia"/>
          <w:sz w:val="24"/>
        </w:rPr>
        <w:t>招生</w:t>
      </w:r>
      <w:r w:rsidR="00D1438D">
        <w:rPr>
          <w:rFonts w:ascii="宋体" w:hAnsi="宋体" w:hint="eastAsia"/>
          <w:sz w:val="24"/>
        </w:rPr>
        <w:t>情况依然受到很大影响</w:t>
      </w:r>
      <w:r>
        <w:rPr>
          <w:rFonts w:ascii="宋体" w:hAnsi="宋体" w:hint="eastAsia"/>
          <w:sz w:val="24"/>
        </w:rPr>
        <w:t>，</w:t>
      </w:r>
      <w:r w:rsidR="00225003">
        <w:rPr>
          <w:rFonts w:ascii="宋体" w:hAnsi="宋体" w:hint="eastAsia"/>
          <w:sz w:val="24"/>
        </w:rPr>
        <w:t>招生人数</w:t>
      </w:r>
      <w:r w:rsidR="00123A0C">
        <w:rPr>
          <w:rFonts w:ascii="宋体" w:hAnsi="宋体" w:hint="eastAsia"/>
          <w:sz w:val="24"/>
        </w:rPr>
        <w:t>1</w:t>
      </w:r>
      <w:r w:rsidR="00225003">
        <w:rPr>
          <w:rFonts w:ascii="宋体" w:hAnsi="宋体" w:hint="eastAsia"/>
          <w:sz w:val="24"/>
        </w:rPr>
        <w:t>4人，</w:t>
      </w:r>
      <w:r>
        <w:rPr>
          <w:rFonts w:ascii="宋体" w:hAnsi="宋体" w:hint="eastAsia"/>
          <w:sz w:val="24"/>
        </w:rPr>
        <w:t>交通运输类专业是我校2016年新增专业，通过</w:t>
      </w:r>
      <w:r w:rsidR="00D1438D">
        <w:rPr>
          <w:rFonts w:ascii="宋体" w:hAnsi="宋体" w:hint="eastAsia"/>
          <w:sz w:val="24"/>
        </w:rPr>
        <w:t>近</w:t>
      </w:r>
      <w:r w:rsidR="00123A0C">
        <w:rPr>
          <w:rFonts w:ascii="宋体" w:hAnsi="宋体" w:hint="eastAsia"/>
          <w:sz w:val="24"/>
        </w:rPr>
        <w:t>几</w:t>
      </w:r>
      <w:r w:rsidR="00D1438D">
        <w:rPr>
          <w:rFonts w:ascii="宋体" w:hAnsi="宋体" w:hint="eastAsia"/>
          <w:sz w:val="24"/>
        </w:rPr>
        <w:t>年的</w:t>
      </w:r>
      <w:r>
        <w:rPr>
          <w:rFonts w:ascii="宋体" w:hAnsi="宋体" w:hint="eastAsia"/>
          <w:sz w:val="24"/>
        </w:rPr>
        <w:t>招生情况来看</w:t>
      </w:r>
      <w:r w:rsidR="00D1438D">
        <w:rPr>
          <w:rFonts w:ascii="宋体" w:hAnsi="宋体" w:hint="eastAsia"/>
          <w:sz w:val="24"/>
        </w:rPr>
        <w:t>一直是一个热门专业</w:t>
      </w:r>
      <w:r>
        <w:rPr>
          <w:rFonts w:ascii="宋体" w:hAnsi="宋体" w:hint="eastAsia"/>
          <w:sz w:val="24"/>
        </w:rPr>
        <w:t>，</w:t>
      </w:r>
      <w:r w:rsidR="00225003">
        <w:rPr>
          <w:rFonts w:ascii="宋体" w:hAnsi="宋体" w:hint="eastAsia"/>
          <w:sz w:val="24"/>
        </w:rPr>
        <w:t>招生人数</w:t>
      </w:r>
      <w:r w:rsidR="00123A0C">
        <w:rPr>
          <w:rFonts w:ascii="宋体" w:hAnsi="宋体" w:hint="eastAsia"/>
          <w:sz w:val="24"/>
        </w:rPr>
        <w:t>66</w:t>
      </w:r>
      <w:r w:rsidR="00225003">
        <w:rPr>
          <w:rFonts w:ascii="宋体" w:hAnsi="宋体" w:hint="eastAsia"/>
          <w:sz w:val="24"/>
        </w:rPr>
        <w:t>人，</w:t>
      </w:r>
      <w:r>
        <w:rPr>
          <w:rFonts w:ascii="宋体" w:hAnsi="宋体" w:hint="eastAsia"/>
          <w:sz w:val="24"/>
        </w:rPr>
        <w:t>信息技术类专业也是成</w:t>
      </w:r>
      <w:r w:rsidR="00D1438D">
        <w:rPr>
          <w:rFonts w:ascii="宋体" w:hAnsi="宋体" w:hint="eastAsia"/>
          <w:sz w:val="24"/>
        </w:rPr>
        <w:t>下降</w:t>
      </w:r>
      <w:r>
        <w:rPr>
          <w:rFonts w:ascii="宋体" w:hAnsi="宋体" w:hint="eastAsia"/>
          <w:sz w:val="24"/>
        </w:rPr>
        <w:t>趋势</w:t>
      </w:r>
      <w:r w:rsidR="00225003">
        <w:rPr>
          <w:rFonts w:ascii="宋体" w:hAnsi="宋体" w:hint="eastAsia"/>
          <w:sz w:val="24"/>
        </w:rPr>
        <w:t>，招生人数5人，文化艺术类招生</w:t>
      </w:r>
      <w:r w:rsidR="00B369FE">
        <w:rPr>
          <w:rFonts w:ascii="宋体" w:hAnsi="宋体" w:hint="eastAsia"/>
          <w:sz w:val="24"/>
        </w:rPr>
        <w:t>12</w:t>
      </w:r>
      <w:r w:rsidR="00225003">
        <w:rPr>
          <w:rFonts w:ascii="宋体" w:hAnsi="宋体" w:hint="eastAsia"/>
          <w:sz w:val="24"/>
        </w:rPr>
        <w:t>人</w:t>
      </w:r>
      <w:r>
        <w:rPr>
          <w:rFonts w:ascii="宋体" w:hAnsi="宋体" w:hint="eastAsia"/>
          <w:sz w:val="24"/>
        </w:rPr>
        <w:t>。201</w:t>
      </w:r>
      <w:r w:rsidR="00B369FE">
        <w:rPr>
          <w:rFonts w:ascii="宋体" w:hAnsi="宋体" w:hint="eastAsia"/>
          <w:sz w:val="24"/>
        </w:rPr>
        <w:t>8</w:t>
      </w:r>
      <w:r>
        <w:rPr>
          <w:rFonts w:ascii="宋体" w:hAnsi="宋体" w:hint="eastAsia"/>
          <w:sz w:val="24"/>
        </w:rPr>
        <w:t>年毕业生为</w:t>
      </w:r>
      <w:r w:rsidR="00C3772F">
        <w:rPr>
          <w:rFonts w:ascii="宋体" w:hAnsi="宋体" w:hint="eastAsia"/>
          <w:sz w:val="24"/>
        </w:rPr>
        <w:t>242</w:t>
      </w:r>
      <w:r>
        <w:rPr>
          <w:rFonts w:ascii="宋体" w:hAnsi="宋体" w:hint="eastAsia"/>
          <w:sz w:val="24"/>
        </w:rPr>
        <w:t>人，</w:t>
      </w:r>
      <w:r w:rsidR="00225003">
        <w:rPr>
          <w:rFonts w:ascii="宋体" w:hAnsi="宋体" w:hint="eastAsia"/>
          <w:sz w:val="24"/>
        </w:rPr>
        <w:t>其中能源类毕业</w:t>
      </w:r>
      <w:r w:rsidR="00C3772F">
        <w:rPr>
          <w:rFonts w:ascii="宋体" w:hAnsi="宋体" w:hint="eastAsia"/>
          <w:sz w:val="24"/>
        </w:rPr>
        <w:t>78</w:t>
      </w:r>
      <w:r w:rsidR="00225003">
        <w:rPr>
          <w:rFonts w:ascii="宋体" w:hAnsi="宋体" w:hint="eastAsia"/>
          <w:sz w:val="24"/>
        </w:rPr>
        <w:t>人，信息技术类毕业29人，</w:t>
      </w:r>
      <w:r>
        <w:rPr>
          <w:rFonts w:ascii="宋体" w:hAnsi="宋体" w:hint="eastAsia"/>
          <w:sz w:val="24"/>
        </w:rPr>
        <w:t>201</w:t>
      </w:r>
      <w:r w:rsidR="00B369FE">
        <w:rPr>
          <w:rFonts w:ascii="宋体" w:hAnsi="宋体" w:hint="eastAsia"/>
          <w:sz w:val="24"/>
        </w:rPr>
        <w:t>9</w:t>
      </w:r>
      <w:r>
        <w:rPr>
          <w:rFonts w:ascii="宋体" w:hAnsi="宋体" w:hint="eastAsia"/>
          <w:sz w:val="24"/>
        </w:rPr>
        <w:t>年毕业生为</w:t>
      </w:r>
      <w:r w:rsidR="00B369FE">
        <w:rPr>
          <w:rFonts w:ascii="宋体" w:hAnsi="宋体" w:hint="eastAsia"/>
          <w:sz w:val="24"/>
        </w:rPr>
        <w:t>241</w:t>
      </w:r>
      <w:r>
        <w:rPr>
          <w:rFonts w:ascii="宋体" w:hAnsi="宋体" w:hint="eastAsia"/>
          <w:sz w:val="24"/>
        </w:rPr>
        <w:t>人，</w:t>
      </w:r>
      <w:r w:rsidR="00225003">
        <w:rPr>
          <w:rFonts w:ascii="宋体" w:hAnsi="宋体" w:hint="eastAsia"/>
          <w:sz w:val="24"/>
        </w:rPr>
        <w:t>其中能源类毕业78人，交通运输类毕业</w:t>
      </w:r>
      <w:r w:rsidR="00B369FE">
        <w:rPr>
          <w:rFonts w:ascii="宋体" w:hAnsi="宋体" w:hint="eastAsia"/>
          <w:sz w:val="24"/>
        </w:rPr>
        <w:t>121</w:t>
      </w:r>
      <w:r w:rsidR="00225003">
        <w:rPr>
          <w:rFonts w:ascii="宋体" w:hAnsi="宋体" w:hint="eastAsia"/>
          <w:sz w:val="24"/>
        </w:rPr>
        <w:t>人，信息技术类毕业42人，</w:t>
      </w:r>
      <w:r>
        <w:rPr>
          <w:rFonts w:ascii="宋体" w:hAnsi="宋体" w:hint="eastAsia"/>
          <w:sz w:val="24"/>
        </w:rPr>
        <w:t>基本达到100%毕业率。</w:t>
      </w:r>
    </w:p>
    <w:p w:rsidR="00D62C09" w:rsidRDefault="006F58C4">
      <w:pPr>
        <w:spacing w:line="440" w:lineRule="exact"/>
        <w:rPr>
          <w:rFonts w:ascii="宋体" w:hAnsi="宋体"/>
          <w:sz w:val="24"/>
        </w:rPr>
      </w:pPr>
      <w:r>
        <w:rPr>
          <w:rFonts w:ascii="宋体" w:hAnsi="宋体" w:hint="eastAsia"/>
          <w:sz w:val="24"/>
        </w:rPr>
        <w:t xml:space="preserve">   </w:t>
      </w:r>
      <w:r>
        <w:rPr>
          <w:rFonts w:ascii="黑体" w:eastAsia="黑体" w:hAnsi="黑体" w:hint="eastAsia"/>
          <w:b/>
          <w:bCs/>
          <w:sz w:val="28"/>
          <w:szCs w:val="28"/>
        </w:rPr>
        <w:t>1.3教师队伍</w:t>
      </w:r>
    </w:p>
    <w:p w:rsidR="00D62C09" w:rsidRDefault="006F58C4">
      <w:pPr>
        <w:spacing w:line="440" w:lineRule="exact"/>
        <w:ind w:firstLineChars="200" w:firstLine="480"/>
        <w:rPr>
          <w:rFonts w:ascii="宋体" w:hAnsi="宋体"/>
          <w:sz w:val="24"/>
        </w:rPr>
      </w:pPr>
      <w:r>
        <w:rPr>
          <w:rFonts w:ascii="宋体" w:hAnsi="宋体" w:hint="eastAsia"/>
          <w:sz w:val="24"/>
        </w:rPr>
        <w:t>学校</w:t>
      </w:r>
      <w:r w:rsidR="001E73E8">
        <w:rPr>
          <w:rFonts w:ascii="宋体" w:hAnsi="宋体" w:hint="eastAsia"/>
          <w:sz w:val="24"/>
        </w:rPr>
        <w:t>2019</w:t>
      </w:r>
      <w:r w:rsidR="002C3546">
        <w:rPr>
          <w:rFonts w:ascii="宋体" w:hAnsi="宋体" w:hint="eastAsia"/>
          <w:sz w:val="24"/>
        </w:rPr>
        <w:t>年</w:t>
      </w:r>
      <w:r>
        <w:rPr>
          <w:rFonts w:ascii="宋体" w:hAnsi="宋体" w:hint="eastAsia"/>
          <w:sz w:val="24"/>
        </w:rPr>
        <w:t>现有教职工</w:t>
      </w:r>
      <w:r w:rsidR="00225003">
        <w:rPr>
          <w:rFonts w:ascii="宋体" w:hAnsi="宋体" w:hint="eastAsia"/>
          <w:sz w:val="24"/>
        </w:rPr>
        <w:t>62</w:t>
      </w:r>
      <w:r>
        <w:rPr>
          <w:rFonts w:ascii="宋体" w:hAnsi="宋体" w:hint="eastAsia"/>
          <w:sz w:val="24"/>
        </w:rPr>
        <w:t>人，</w:t>
      </w:r>
      <w:r w:rsidR="001E73E8">
        <w:rPr>
          <w:rFonts w:ascii="宋体" w:hAnsi="宋体" w:hint="eastAsia"/>
          <w:sz w:val="24"/>
        </w:rPr>
        <w:t>2018</w:t>
      </w:r>
      <w:r w:rsidR="002C3546">
        <w:rPr>
          <w:rFonts w:ascii="宋体" w:hAnsi="宋体" w:hint="eastAsia"/>
          <w:sz w:val="24"/>
        </w:rPr>
        <w:t>年教职工</w:t>
      </w:r>
      <w:r w:rsidR="001E73E8">
        <w:rPr>
          <w:rFonts w:ascii="宋体" w:hAnsi="宋体" w:hint="eastAsia"/>
          <w:sz w:val="24"/>
        </w:rPr>
        <w:t>62</w:t>
      </w:r>
      <w:r w:rsidR="002C3546">
        <w:rPr>
          <w:rFonts w:ascii="宋体" w:hAnsi="宋体" w:hint="eastAsia"/>
          <w:sz w:val="24"/>
        </w:rPr>
        <w:t>人，</w:t>
      </w:r>
      <w:r w:rsidR="001E73E8">
        <w:rPr>
          <w:rFonts w:ascii="宋体" w:hAnsi="宋体" w:hint="eastAsia"/>
          <w:sz w:val="24"/>
        </w:rPr>
        <w:t>201</w:t>
      </w:r>
      <w:r w:rsidR="00965D24">
        <w:rPr>
          <w:rFonts w:ascii="宋体" w:hAnsi="宋体" w:hint="eastAsia"/>
          <w:sz w:val="24"/>
        </w:rPr>
        <w:t>9</w:t>
      </w:r>
      <w:r w:rsidR="002C3546">
        <w:rPr>
          <w:rFonts w:ascii="宋体" w:hAnsi="宋体" w:hint="eastAsia"/>
          <w:sz w:val="24"/>
        </w:rPr>
        <w:t>年专任教师</w:t>
      </w:r>
      <w:r w:rsidR="00965D24">
        <w:rPr>
          <w:rFonts w:ascii="宋体" w:hAnsi="宋体" w:hint="eastAsia"/>
          <w:sz w:val="24"/>
        </w:rPr>
        <w:t>22</w:t>
      </w:r>
      <w:r w:rsidR="002C3546">
        <w:rPr>
          <w:rFonts w:ascii="宋体" w:hAnsi="宋体" w:hint="eastAsia"/>
          <w:sz w:val="24"/>
        </w:rPr>
        <w:t>人，2018年</w:t>
      </w:r>
      <w:r>
        <w:rPr>
          <w:rFonts w:ascii="宋体" w:hAnsi="宋体" w:hint="eastAsia"/>
          <w:sz w:val="24"/>
        </w:rPr>
        <w:t>专任教师</w:t>
      </w:r>
      <w:r w:rsidR="00225003">
        <w:rPr>
          <w:rFonts w:ascii="宋体" w:hAnsi="宋体" w:hint="eastAsia"/>
          <w:sz w:val="24"/>
        </w:rPr>
        <w:t>36</w:t>
      </w:r>
      <w:r>
        <w:rPr>
          <w:rFonts w:ascii="宋体" w:hAnsi="宋体" w:hint="eastAsia"/>
          <w:sz w:val="24"/>
        </w:rPr>
        <w:t>人，</w:t>
      </w:r>
      <w:r w:rsidR="002C3546">
        <w:rPr>
          <w:rFonts w:ascii="宋体" w:hAnsi="宋体" w:hint="eastAsia"/>
          <w:sz w:val="24"/>
        </w:rPr>
        <w:t>师生比为</w:t>
      </w:r>
      <w:r w:rsidR="00B31C39">
        <w:rPr>
          <w:rFonts w:ascii="宋体" w:hAnsi="宋体" w:hint="eastAsia"/>
          <w:sz w:val="24"/>
        </w:rPr>
        <w:t>4.6</w:t>
      </w:r>
      <w:r w:rsidR="002C3546">
        <w:rPr>
          <w:rFonts w:ascii="宋体" w:hAnsi="宋体" w:hint="eastAsia"/>
          <w:sz w:val="24"/>
        </w:rPr>
        <w:t>%</w:t>
      </w:r>
      <w:r w:rsidR="00B31C39">
        <w:rPr>
          <w:rFonts w:ascii="宋体" w:hAnsi="宋体" w:hint="eastAsia"/>
          <w:sz w:val="24"/>
        </w:rPr>
        <w:t>，</w:t>
      </w:r>
      <w:r w:rsidR="00965D24">
        <w:rPr>
          <w:rFonts w:ascii="宋体" w:hAnsi="宋体" w:hint="eastAsia"/>
          <w:sz w:val="24"/>
        </w:rPr>
        <w:t>2019</w:t>
      </w:r>
      <w:r w:rsidR="00B31C39">
        <w:rPr>
          <w:rFonts w:ascii="宋体" w:hAnsi="宋体" w:hint="eastAsia"/>
          <w:sz w:val="24"/>
        </w:rPr>
        <w:t>年师生比为</w:t>
      </w:r>
      <w:r w:rsidR="00965D24">
        <w:rPr>
          <w:rFonts w:ascii="宋体" w:hAnsi="宋体" w:hint="eastAsia"/>
          <w:sz w:val="24"/>
        </w:rPr>
        <w:t>4.8</w:t>
      </w:r>
      <w:r w:rsidR="00B31C39">
        <w:rPr>
          <w:rFonts w:ascii="宋体" w:hAnsi="宋体" w:hint="eastAsia"/>
          <w:sz w:val="24"/>
        </w:rPr>
        <w:t>%，略有</w:t>
      </w:r>
      <w:r w:rsidR="00965D24">
        <w:rPr>
          <w:rFonts w:ascii="宋体" w:hAnsi="宋体" w:hint="eastAsia"/>
          <w:sz w:val="24"/>
        </w:rPr>
        <w:t>提高，</w:t>
      </w:r>
      <w:r w:rsidR="00B31C39">
        <w:rPr>
          <w:rFonts w:ascii="宋体" w:hAnsi="宋体" w:hint="eastAsia"/>
          <w:sz w:val="24"/>
        </w:rPr>
        <w:t>原因为学生</w:t>
      </w:r>
      <w:r w:rsidR="00965D24">
        <w:rPr>
          <w:rFonts w:ascii="宋体" w:hAnsi="宋体" w:hint="eastAsia"/>
          <w:sz w:val="24"/>
        </w:rPr>
        <w:t>数量降低明显，</w:t>
      </w:r>
      <w:r w:rsidR="00B31C39">
        <w:rPr>
          <w:rFonts w:ascii="宋体" w:hAnsi="宋体" w:hint="eastAsia"/>
          <w:sz w:val="24"/>
        </w:rPr>
        <w:t>教师数量</w:t>
      </w:r>
      <w:r w:rsidR="00965D24">
        <w:rPr>
          <w:rFonts w:ascii="宋体" w:hAnsi="宋体" w:hint="eastAsia"/>
          <w:sz w:val="24"/>
        </w:rPr>
        <w:t>也有</w:t>
      </w:r>
      <w:r w:rsidR="00B31C39">
        <w:rPr>
          <w:rFonts w:ascii="宋体" w:hAnsi="宋体" w:hint="eastAsia"/>
          <w:sz w:val="24"/>
        </w:rPr>
        <w:t>降低；</w:t>
      </w:r>
      <w:r>
        <w:rPr>
          <w:rFonts w:ascii="宋体" w:hAnsi="宋体" w:hint="eastAsia"/>
          <w:sz w:val="24"/>
        </w:rPr>
        <w:t>其中</w:t>
      </w:r>
      <w:r w:rsidR="00965D24">
        <w:rPr>
          <w:rFonts w:ascii="宋体" w:hAnsi="宋体" w:hint="eastAsia"/>
          <w:sz w:val="24"/>
        </w:rPr>
        <w:t>2019</w:t>
      </w:r>
      <w:r w:rsidR="00B31C39">
        <w:rPr>
          <w:rFonts w:ascii="宋体" w:hAnsi="宋体" w:hint="eastAsia"/>
          <w:sz w:val="24"/>
        </w:rPr>
        <w:t>年双师型教师为</w:t>
      </w:r>
      <w:r w:rsidR="00965D24">
        <w:rPr>
          <w:rFonts w:ascii="宋体" w:hAnsi="宋体" w:hint="eastAsia"/>
          <w:sz w:val="24"/>
        </w:rPr>
        <w:t>3</w:t>
      </w:r>
      <w:r w:rsidR="00B31C39">
        <w:rPr>
          <w:rFonts w:ascii="宋体" w:hAnsi="宋体" w:hint="eastAsia"/>
          <w:sz w:val="24"/>
        </w:rPr>
        <w:t>人，</w:t>
      </w:r>
      <w:r>
        <w:rPr>
          <w:rFonts w:ascii="宋体" w:hAnsi="宋体" w:hint="eastAsia"/>
          <w:sz w:val="24"/>
        </w:rPr>
        <w:t>外聘专业教师</w:t>
      </w:r>
      <w:r w:rsidR="00965D24">
        <w:rPr>
          <w:rFonts w:ascii="宋体" w:hAnsi="宋体" w:hint="eastAsia"/>
          <w:sz w:val="24"/>
        </w:rPr>
        <w:t>2</w:t>
      </w:r>
      <w:r>
        <w:rPr>
          <w:rFonts w:ascii="宋体" w:hAnsi="宋体" w:hint="eastAsia"/>
          <w:sz w:val="24"/>
        </w:rPr>
        <w:t>人</w:t>
      </w:r>
      <w:r w:rsidR="00B31C39">
        <w:rPr>
          <w:rFonts w:ascii="宋体" w:hAnsi="宋体" w:hint="eastAsia"/>
          <w:sz w:val="24"/>
        </w:rPr>
        <w:t>，占专任教师的</w:t>
      </w:r>
      <w:r w:rsidR="00C3772F">
        <w:rPr>
          <w:rFonts w:ascii="宋体" w:hAnsi="宋体" w:hint="eastAsia"/>
          <w:sz w:val="24"/>
        </w:rPr>
        <w:t>13.6</w:t>
      </w:r>
      <w:r w:rsidR="00B31C39">
        <w:rPr>
          <w:rFonts w:ascii="宋体" w:hAnsi="宋体" w:hint="eastAsia"/>
          <w:sz w:val="24"/>
        </w:rPr>
        <w:t>%，</w:t>
      </w:r>
      <w:r w:rsidR="00965D24">
        <w:rPr>
          <w:rFonts w:ascii="宋体" w:hAnsi="宋体" w:hint="eastAsia"/>
          <w:sz w:val="24"/>
        </w:rPr>
        <w:t>2018</w:t>
      </w:r>
      <w:r w:rsidR="00B31C39">
        <w:rPr>
          <w:rFonts w:ascii="宋体" w:hAnsi="宋体" w:hint="eastAsia"/>
          <w:sz w:val="24"/>
        </w:rPr>
        <w:t>年这一比值是44%，略有</w:t>
      </w:r>
      <w:r w:rsidR="00C3772F">
        <w:rPr>
          <w:rFonts w:ascii="宋体" w:hAnsi="宋体" w:hint="eastAsia"/>
          <w:sz w:val="24"/>
        </w:rPr>
        <w:t>降低</w:t>
      </w:r>
      <w:r w:rsidR="00B31C39">
        <w:rPr>
          <w:rFonts w:ascii="宋体" w:hAnsi="宋体" w:hint="eastAsia"/>
          <w:sz w:val="24"/>
        </w:rPr>
        <w:t>，原因为</w:t>
      </w:r>
      <w:r w:rsidR="00C3772F">
        <w:rPr>
          <w:rFonts w:ascii="宋体" w:hAnsi="宋体" w:hint="eastAsia"/>
          <w:sz w:val="24"/>
        </w:rPr>
        <w:t>外聘</w:t>
      </w:r>
      <w:r w:rsidR="00B31C39">
        <w:rPr>
          <w:rFonts w:ascii="宋体" w:hAnsi="宋体" w:hint="eastAsia"/>
          <w:sz w:val="24"/>
        </w:rPr>
        <w:t>教师数量的减少</w:t>
      </w:r>
      <w:r w:rsidR="00C3772F">
        <w:rPr>
          <w:rFonts w:ascii="宋体" w:hAnsi="宋体" w:hint="eastAsia"/>
          <w:sz w:val="24"/>
        </w:rPr>
        <w:t>，学校内教师基本都为学校自己培养</w:t>
      </w:r>
      <w:r w:rsidR="00B31C39">
        <w:rPr>
          <w:rFonts w:ascii="宋体" w:hAnsi="宋体" w:hint="eastAsia"/>
          <w:sz w:val="24"/>
        </w:rPr>
        <w:t>；</w:t>
      </w:r>
      <w:r w:rsidR="00965D24">
        <w:rPr>
          <w:rFonts w:ascii="宋体" w:hAnsi="宋体" w:hint="eastAsia"/>
          <w:sz w:val="24"/>
        </w:rPr>
        <w:t>2019年</w:t>
      </w:r>
      <w:r>
        <w:rPr>
          <w:rFonts w:ascii="宋体" w:hAnsi="宋体" w:hint="eastAsia"/>
          <w:sz w:val="24"/>
        </w:rPr>
        <w:t>教师队伍中研究生</w:t>
      </w:r>
      <w:r w:rsidR="00965D24">
        <w:rPr>
          <w:rFonts w:ascii="宋体" w:hAnsi="宋体" w:hint="eastAsia"/>
          <w:sz w:val="24"/>
        </w:rPr>
        <w:t>1</w:t>
      </w:r>
      <w:r>
        <w:rPr>
          <w:rFonts w:ascii="宋体" w:hAnsi="宋体" w:hint="eastAsia"/>
          <w:sz w:val="24"/>
        </w:rPr>
        <w:t>人，</w:t>
      </w:r>
      <w:r w:rsidR="00B31C39">
        <w:rPr>
          <w:rFonts w:ascii="宋体" w:hAnsi="宋体" w:hint="eastAsia"/>
          <w:sz w:val="24"/>
        </w:rPr>
        <w:t>占专任教师的</w:t>
      </w:r>
      <w:r w:rsidR="007549F8">
        <w:rPr>
          <w:rFonts w:ascii="宋体" w:hAnsi="宋体" w:hint="eastAsia"/>
          <w:sz w:val="24"/>
        </w:rPr>
        <w:t>4.7</w:t>
      </w:r>
      <w:r w:rsidR="00B31C39">
        <w:rPr>
          <w:rFonts w:ascii="宋体" w:hAnsi="宋体" w:hint="eastAsia"/>
          <w:sz w:val="24"/>
        </w:rPr>
        <w:t>%，</w:t>
      </w:r>
      <w:r w:rsidR="00965D24">
        <w:rPr>
          <w:rFonts w:ascii="宋体" w:hAnsi="宋体" w:hint="eastAsia"/>
          <w:sz w:val="24"/>
        </w:rPr>
        <w:t>2018</w:t>
      </w:r>
      <w:r w:rsidR="00B31C39">
        <w:rPr>
          <w:rFonts w:ascii="宋体" w:hAnsi="宋体" w:hint="eastAsia"/>
          <w:sz w:val="24"/>
        </w:rPr>
        <w:t>年比值为17%，略有升高；</w:t>
      </w:r>
      <w:r>
        <w:rPr>
          <w:rFonts w:ascii="宋体" w:hAnsi="宋体" w:hint="eastAsia"/>
          <w:sz w:val="24"/>
        </w:rPr>
        <w:t>本科生</w:t>
      </w:r>
      <w:r w:rsidR="00965D24">
        <w:rPr>
          <w:rFonts w:ascii="宋体" w:hAnsi="宋体" w:hint="eastAsia"/>
          <w:sz w:val="24"/>
        </w:rPr>
        <w:t>20</w:t>
      </w:r>
      <w:r>
        <w:rPr>
          <w:rFonts w:ascii="宋体" w:hAnsi="宋体" w:hint="eastAsia"/>
          <w:sz w:val="24"/>
        </w:rPr>
        <w:t>人</w:t>
      </w:r>
      <w:r w:rsidR="00B31C39">
        <w:rPr>
          <w:rFonts w:ascii="宋体" w:hAnsi="宋体" w:hint="eastAsia"/>
          <w:sz w:val="24"/>
        </w:rPr>
        <w:t>，占专任教师的</w:t>
      </w:r>
      <w:r w:rsidR="007549F8">
        <w:rPr>
          <w:rFonts w:ascii="宋体" w:hAnsi="宋体" w:hint="eastAsia"/>
          <w:sz w:val="24"/>
        </w:rPr>
        <w:t>91</w:t>
      </w:r>
      <w:r w:rsidR="00B31C39">
        <w:rPr>
          <w:rFonts w:ascii="宋体" w:hAnsi="宋体" w:hint="eastAsia"/>
          <w:sz w:val="24"/>
        </w:rPr>
        <w:t>%，</w:t>
      </w:r>
      <w:r w:rsidR="00965D24">
        <w:rPr>
          <w:rFonts w:ascii="宋体" w:hAnsi="宋体" w:hint="eastAsia"/>
          <w:sz w:val="24"/>
        </w:rPr>
        <w:t>2018</w:t>
      </w:r>
      <w:r w:rsidR="00B31C39">
        <w:rPr>
          <w:rFonts w:ascii="宋体" w:hAnsi="宋体" w:hint="eastAsia"/>
          <w:sz w:val="24"/>
        </w:rPr>
        <w:t>年比值为98%；</w:t>
      </w:r>
      <w:r>
        <w:rPr>
          <w:rFonts w:ascii="宋体" w:hAnsi="宋体" w:hint="eastAsia"/>
          <w:sz w:val="24"/>
        </w:rPr>
        <w:t>专任教师拥有高级职称</w:t>
      </w:r>
      <w:r w:rsidR="00965D24">
        <w:rPr>
          <w:rFonts w:ascii="宋体" w:hAnsi="宋体" w:hint="eastAsia"/>
          <w:sz w:val="24"/>
        </w:rPr>
        <w:t>0</w:t>
      </w:r>
      <w:r>
        <w:rPr>
          <w:rFonts w:ascii="宋体" w:hAnsi="宋体" w:hint="eastAsia"/>
          <w:sz w:val="24"/>
        </w:rPr>
        <w:t>人，</w:t>
      </w:r>
      <w:r w:rsidR="00B31C39">
        <w:rPr>
          <w:rFonts w:ascii="宋体" w:hAnsi="宋体" w:hint="eastAsia"/>
          <w:sz w:val="24"/>
        </w:rPr>
        <w:t>占专任教师的</w:t>
      </w:r>
      <w:r w:rsidR="00965D24">
        <w:rPr>
          <w:rFonts w:ascii="宋体" w:hAnsi="宋体" w:hint="eastAsia"/>
          <w:sz w:val="24"/>
        </w:rPr>
        <w:t>0</w:t>
      </w:r>
      <w:r w:rsidR="00B31C39">
        <w:rPr>
          <w:rFonts w:ascii="宋体" w:hAnsi="宋体" w:hint="eastAsia"/>
          <w:sz w:val="24"/>
        </w:rPr>
        <w:t>%，</w:t>
      </w:r>
      <w:r w:rsidR="00965D24">
        <w:rPr>
          <w:rFonts w:ascii="宋体" w:hAnsi="宋体" w:hint="eastAsia"/>
          <w:sz w:val="24"/>
        </w:rPr>
        <w:t>2018</w:t>
      </w:r>
      <w:r w:rsidR="00B31C39">
        <w:rPr>
          <w:rFonts w:ascii="宋体" w:hAnsi="宋体" w:hint="eastAsia"/>
          <w:sz w:val="24"/>
        </w:rPr>
        <w:t>年比值为29%，</w:t>
      </w:r>
      <w:r w:rsidR="00C3772F">
        <w:rPr>
          <w:rFonts w:ascii="宋体" w:hAnsi="宋体" w:hint="eastAsia"/>
          <w:sz w:val="24"/>
        </w:rPr>
        <w:t>18年高级职称教师均为外聘教师，在减少外聘教师的数量后，在教师职称上的比值减少明显</w:t>
      </w:r>
      <w:r>
        <w:rPr>
          <w:rFonts w:ascii="宋体" w:hAnsi="宋体" w:hint="eastAsia"/>
          <w:sz w:val="24"/>
        </w:rPr>
        <w:t>。我校在教师聘用上严格按照教育局有关文件要求，并和内蒙古工业大学、内蒙古师范大学建立联系，聘请他们的专业教师做为我校的兼职教师，他们的业务水平、综合素质高，达到我校的专业课任职要求。</w:t>
      </w:r>
    </w:p>
    <w:p w:rsidR="00D62C09" w:rsidRDefault="006F58C4">
      <w:pPr>
        <w:spacing w:line="440" w:lineRule="exact"/>
        <w:ind w:firstLineChars="200" w:firstLine="562"/>
        <w:rPr>
          <w:rFonts w:ascii="黑体" w:eastAsia="黑体" w:hAnsi="黑体"/>
          <w:b/>
          <w:bCs/>
          <w:sz w:val="28"/>
          <w:szCs w:val="28"/>
        </w:rPr>
      </w:pPr>
      <w:r>
        <w:rPr>
          <w:rFonts w:ascii="黑体" w:eastAsia="黑体" w:hAnsi="黑体" w:hint="eastAsia"/>
          <w:b/>
          <w:bCs/>
          <w:sz w:val="28"/>
          <w:szCs w:val="28"/>
        </w:rPr>
        <w:t>1.4设备设施</w:t>
      </w:r>
    </w:p>
    <w:p w:rsidR="00D62C09" w:rsidRDefault="006F58C4">
      <w:pPr>
        <w:spacing w:line="440" w:lineRule="exact"/>
        <w:ind w:firstLineChars="200" w:firstLine="480"/>
        <w:rPr>
          <w:rFonts w:ascii="宋体" w:hAnsi="宋体"/>
          <w:sz w:val="24"/>
        </w:rPr>
      </w:pPr>
      <w:r>
        <w:rPr>
          <w:rFonts w:ascii="宋体" w:hAnsi="宋体" w:hint="eastAsia"/>
          <w:sz w:val="24"/>
        </w:rPr>
        <w:t>学校拥有机房3个，计算机150台，2018年与学生比值为19.3%，201</w:t>
      </w:r>
      <w:r w:rsidR="007549F8">
        <w:rPr>
          <w:rFonts w:ascii="宋体" w:hAnsi="宋体" w:hint="eastAsia"/>
          <w:sz w:val="24"/>
        </w:rPr>
        <w:t>9</w:t>
      </w:r>
      <w:r>
        <w:rPr>
          <w:rFonts w:ascii="宋体" w:hAnsi="宋体" w:hint="eastAsia"/>
          <w:sz w:val="24"/>
        </w:rPr>
        <w:t>年这一比值为</w:t>
      </w:r>
      <w:r w:rsidR="007549F8">
        <w:rPr>
          <w:rFonts w:ascii="宋体" w:hAnsi="宋体" w:hint="eastAsia"/>
          <w:sz w:val="24"/>
        </w:rPr>
        <w:t>32</w:t>
      </w:r>
      <w:r>
        <w:rPr>
          <w:rFonts w:ascii="宋体" w:hAnsi="宋体" w:hint="eastAsia"/>
          <w:sz w:val="24"/>
        </w:rPr>
        <w:t>.7%，略有上升，原因为在校生的减少；校内实训工位数为170个，2018年与学生比值为22%，201</w:t>
      </w:r>
      <w:r w:rsidR="007549F8">
        <w:rPr>
          <w:rFonts w:ascii="宋体" w:hAnsi="宋体" w:hint="eastAsia"/>
          <w:sz w:val="24"/>
        </w:rPr>
        <w:t>9</w:t>
      </w:r>
      <w:r>
        <w:rPr>
          <w:rFonts w:ascii="宋体" w:hAnsi="宋体" w:hint="eastAsia"/>
          <w:sz w:val="24"/>
        </w:rPr>
        <w:t>年这一比值为</w:t>
      </w:r>
      <w:r w:rsidR="007549F8">
        <w:rPr>
          <w:rFonts w:ascii="宋体" w:hAnsi="宋体" w:hint="eastAsia"/>
          <w:sz w:val="24"/>
        </w:rPr>
        <w:t>37.1</w:t>
      </w:r>
      <w:r>
        <w:rPr>
          <w:rFonts w:ascii="宋体" w:hAnsi="宋体" w:hint="eastAsia"/>
          <w:sz w:val="24"/>
        </w:rPr>
        <w:t>%，略有上升；机电实训室1个，火力发电厂35万机组模拟发电系统机房一个，图书室一个，拥有图书13600册，2018年与学生比值为17.8%，201</w:t>
      </w:r>
      <w:r w:rsidR="007549F8">
        <w:rPr>
          <w:rFonts w:ascii="宋体" w:hAnsi="宋体" w:hint="eastAsia"/>
          <w:sz w:val="24"/>
        </w:rPr>
        <w:t>9</w:t>
      </w:r>
      <w:r>
        <w:rPr>
          <w:rFonts w:ascii="宋体" w:hAnsi="宋体" w:hint="eastAsia"/>
          <w:sz w:val="24"/>
        </w:rPr>
        <w:t>年这一比值为</w:t>
      </w:r>
      <w:r w:rsidR="007549F8">
        <w:rPr>
          <w:rFonts w:ascii="宋体" w:hAnsi="宋体" w:hint="eastAsia"/>
          <w:sz w:val="24"/>
        </w:rPr>
        <w:t>33</w:t>
      </w:r>
      <w:r>
        <w:rPr>
          <w:rFonts w:ascii="宋体" w:hAnsi="宋体" w:hint="eastAsia"/>
          <w:sz w:val="24"/>
        </w:rPr>
        <w:t>%，略有升高；2018年资产总价值334万，</w:t>
      </w:r>
      <w:r w:rsidR="00B7259A">
        <w:rPr>
          <w:rFonts w:ascii="宋体" w:hAnsi="宋体" w:hint="eastAsia"/>
          <w:sz w:val="24"/>
        </w:rPr>
        <w:t>与学生比值为0.43万元，</w:t>
      </w:r>
      <w:r>
        <w:rPr>
          <w:rFonts w:ascii="宋体" w:hAnsi="宋体" w:hint="eastAsia"/>
          <w:sz w:val="24"/>
        </w:rPr>
        <w:t>201</w:t>
      </w:r>
      <w:r w:rsidR="007549F8">
        <w:rPr>
          <w:rFonts w:ascii="宋体" w:hAnsi="宋体" w:hint="eastAsia"/>
          <w:sz w:val="24"/>
        </w:rPr>
        <w:t>9</w:t>
      </w:r>
      <w:r>
        <w:rPr>
          <w:rFonts w:ascii="宋体" w:hAnsi="宋体" w:hint="eastAsia"/>
          <w:sz w:val="24"/>
        </w:rPr>
        <w:t>年资产总值为3</w:t>
      </w:r>
      <w:r w:rsidR="007549F8">
        <w:rPr>
          <w:rFonts w:ascii="宋体" w:hAnsi="宋体" w:hint="eastAsia"/>
          <w:sz w:val="24"/>
        </w:rPr>
        <w:t>34</w:t>
      </w:r>
      <w:r>
        <w:rPr>
          <w:rFonts w:ascii="宋体" w:hAnsi="宋体" w:hint="eastAsia"/>
          <w:sz w:val="24"/>
        </w:rPr>
        <w:t>万元，</w:t>
      </w:r>
      <w:r w:rsidR="007549F8">
        <w:rPr>
          <w:rFonts w:ascii="宋体" w:hAnsi="宋体" w:hint="eastAsia"/>
          <w:sz w:val="24"/>
        </w:rPr>
        <w:t>资产总值没变化</w:t>
      </w:r>
      <w:r w:rsidR="00B7259A">
        <w:rPr>
          <w:rFonts w:ascii="宋体" w:hAnsi="宋体" w:hint="eastAsia"/>
          <w:sz w:val="24"/>
        </w:rPr>
        <w:t>。</w:t>
      </w:r>
    </w:p>
    <w:p w:rsidR="00D62C09" w:rsidRDefault="006F58C4">
      <w:pPr>
        <w:spacing w:line="440" w:lineRule="exact"/>
        <w:ind w:firstLineChars="200" w:firstLine="562"/>
        <w:rPr>
          <w:rFonts w:ascii="黑体" w:eastAsia="黑体" w:hAnsi="黑体"/>
          <w:b/>
          <w:bCs/>
          <w:sz w:val="28"/>
          <w:szCs w:val="28"/>
        </w:rPr>
      </w:pPr>
      <w:r>
        <w:rPr>
          <w:rFonts w:ascii="黑体" w:eastAsia="黑体" w:hAnsi="黑体" w:hint="eastAsia"/>
          <w:b/>
          <w:bCs/>
          <w:sz w:val="28"/>
          <w:szCs w:val="28"/>
        </w:rPr>
        <w:t>1.5校内信息化建设</w:t>
      </w:r>
    </w:p>
    <w:p w:rsidR="00D62C09" w:rsidRDefault="006F58C4">
      <w:pPr>
        <w:spacing w:line="440" w:lineRule="exact"/>
        <w:ind w:firstLineChars="200" w:firstLine="480"/>
        <w:rPr>
          <w:rFonts w:ascii="宋体" w:hAnsi="宋体"/>
          <w:sz w:val="24"/>
        </w:rPr>
      </w:pPr>
      <w:r>
        <w:rPr>
          <w:rFonts w:ascii="宋体" w:hAnsi="宋体" w:hint="eastAsia"/>
          <w:sz w:val="24"/>
        </w:rPr>
        <w:t>拥有多媒体教室</w:t>
      </w:r>
      <w:r w:rsidR="00DF645B">
        <w:rPr>
          <w:rFonts w:ascii="宋体" w:hAnsi="宋体" w:hint="eastAsia"/>
          <w:sz w:val="24"/>
        </w:rPr>
        <w:t>20</w:t>
      </w:r>
      <w:r>
        <w:rPr>
          <w:rFonts w:ascii="宋体" w:hAnsi="宋体" w:hint="eastAsia"/>
          <w:sz w:val="24"/>
        </w:rPr>
        <w:t>个，满足在校学生信息化教学需求。</w:t>
      </w:r>
    </w:p>
    <w:p w:rsidR="00D62C09" w:rsidRDefault="006F58C4">
      <w:pPr>
        <w:spacing w:line="440" w:lineRule="exact"/>
        <w:ind w:firstLineChars="200" w:firstLine="562"/>
        <w:rPr>
          <w:rFonts w:ascii="黑体" w:eastAsia="黑体" w:hAnsi="黑体"/>
          <w:b/>
          <w:bCs/>
          <w:sz w:val="28"/>
          <w:szCs w:val="28"/>
        </w:rPr>
      </w:pPr>
      <w:r>
        <w:rPr>
          <w:rFonts w:ascii="黑体" w:eastAsia="黑体" w:hAnsi="黑体" w:hint="eastAsia"/>
          <w:b/>
          <w:bCs/>
          <w:sz w:val="28"/>
          <w:szCs w:val="28"/>
        </w:rPr>
        <w:t>1.6校内实训基地建设</w:t>
      </w:r>
    </w:p>
    <w:p w:rsidR="00D62C09" w:rsidRDefault="006F58C4">
      <w:pPr>
        <w:spacing w:line="440" w:lineRule="exact"/>
        <w:ind w:firstLineChars="200" w:firstLine="480"/>
        <w:rPr>
          <w:rFonts w:ascii="宋体" w:hAnsi="宋体"/>
          <w:sz w:val="24"/>
        </w:rPr>
      </w:pPr>
      <w:r>
        <w:rPr>
          <w:rFonts w:ascii="宋体" w:hAnsi="宋体" w:hint="eastAsia"/>
          <w:sz w:val="24"/>
        </w:rPr>
        <w:lastRenderedPageBreak/>
        <w:t>学校拥有信息技术类实习机房两个，1</w:t>
      </w:r>
      <w:r w:rsidR="00DF645B">
        <w:rPr>
          <w:rFonts w:ascii="宋体" w:hAnsi="宋体" w:hint="eastAsia"/>
          <w:sz w:val="24"/>
        </w:rPr>
        <w:t>50</w:t>
      </w:r>
      <w:r>
        <w:rPr>
          <w:rFonts w:ascii="宋体" w:hAnsi="宋体" w:hint="eastAsia"/>
          <w:sz w:val="24"/>
        </w:rPr>
        <w:t>台计算机。拥有火力发电厂35万机组模拟仿真机组运行机房一个，学生能够生动、直接的了解火力发电厂在正常运行状态下的发电过程。交通运输类的校内实训基地正在着手筹备中。</w:t>
      </w:r>
    </w:p>
    <w:p w:rsidR="00D62C09" w:rsidRDefault="006F58C4">
      <w:pPr>
        <w:spacing w:line="440" w:lineRule="exact"/>
        <w:ind w:left="602"/>
        <w:rPr>
          <w:rFonts w:ascii="黑体" w:eastAsia="黑体" w:hAnsi="黑体"/>
          <w:b/>
          <w:bCs/>
          <w:sz w:val="30"/>
          <w:szCs w:val="30"/>
        </w:rPr>
      </w:pPr>
      <w:r>
        <w:rPr>
          <w:rFonts w:ascii="黑体" w:eastAsia="黑体" w:hAnsi="黑体" w:hint="eastAsia"/>
          <w:b/>
          <w:bCs/>
          <w:sz w:val="30"/>
          <w:szCs w:val="30"/>
        </w:rPr>
        <w:t>2.学生发展</w:t>
      </w:r>
    </w:p>
    <w:p w:rsidR="00D62C09" w:rsidRDefault="006F58C4">
      <w:pPr>
        <w:spacing w:line="440" w:lineRule="exact"/>
        <w:ind w:firstLine="600"/>
        <w:rPr>
          <w:rFonts w:ascii="黑体" w:eastAsia="黑体" w:hAnsi="黑体"/>
          <w:b/>
          <w:bCs/>
          <w:sz w:val="28"/>
          <w:szCs w:val="28"/>
        </w:rPr>
      </w:pPr>
      <w:r>
        <w:rPr>
          <w:rFonts w:ascii="黑体" w:eastAsia="黑体" w:hAnsi="黑体" w:hint="eastAsia"/>
          <w:b/>
          <w:bCs/>
          <w:sz w:val="28"/>
          <w:szCs w:val="28"/>
        </w:rPr>
        <w:t>2.1学生素质</w:t>
      </w:r>
    </w:p>
    <w:p w:rsidR="00D62C09" w:rsidRDefault="006F58C4">
      <w:pPr>
        <w:spacing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学校</w:t>
      </w:r>
      <w:r>
        <w:rPr>
          <w:rFonts w:ascii="宋体" w:hAnsi="宋体" w:cs="宋体"/>
          <w:color w:val="333333"/>
          <w:sz w:val="24"/>
          <w:shd w:val="clear" w:color="auto" w:fill="FFFFFF"/>
        </w:rPr>
        <w:t>坚持“以服务为宗旨、以就业为导向、以技能为核心”的办学思路，大力推行“工学结合、校企合作、顶岗实习”的人才培养模式，实现了学校规模、结构、质量、效益协调发展；大力推行成功教育，以“就业有优势、创业有能力、升学有希望、终身学习有基础”为目标，稳步实施教学改革；狠抓技能训练，做到人人过关；深度开展校企合作，培养学生岗位能力；开展专业技能类、文体类社团活动，提高学生综合素质。</w:t>
      </w:r>
      <w:r w:rsidR="00E61FD1">
        <w:rPr>
          <w:rFonts w:ascii="宋体" w:hAnsi="宋体" w:cs="宋体" w:hint="eastAsia"/>
          <w:color w:val="333333"/>
          <w:sz w:val="24"/>
          <w:shd w:val="clear" w:color="auto" w:fill="FFFFFF"/>
        </w:rPr>
        <w:t>2018年</w:t>
      </w:r>
      <w:r>
        <w:rPr>
          <w:rFonts w:ascii="宋体" w:hAnsi="宋体" w:cs="宋体"/>
          <w:color w:val="333333"/>
          <w:sz w:val="24"/>
          <w:shd w:val="clear" w:color="auto" w:fill="FFFFFF"/>
        </w:rPr>
        <w:t>学生文化课</w:t>
      </w:r>
      <w:r w:rsidR="00E61FD1">
        <w:rPr>
          <w:rFonts w:ascii="宋体" w:hAnsi="宋体" w:cs="宋体" w:hint="eastAsia"/>
          <w:color w:val="333333"/>
          <w:sz w:val="24"/>
          <w:shd w:val="clear" w:color="auto" w:fill="FFFFFF"/>
        </w:rPr>
        <w:t>合格人数711人，合格率为92%，201</w:t>
      </w:r>
      <w:r w:rsidR="007549F8">
        <w:rPr>
          <w:rFonts w:ascii="宋体" w:hAnsi="宋体" w:cs="宋体" w:hint="eastAsia"/>
          <w:color w:val="333333"/>
          <w:sz w:val="24"/>
          <w:shd w:val="clear" w:color="auto" w:fill="FFFFFF"/>
        </w:rPr>
        <w:t>9</w:t>
      </w:r>
      <w:r w:rsidR="00E61FD1">
        <w:rPr>
          <w:rFonts w:ascii="宋体" w:hAnsi="宋体" w:cs="宋体" w:hint="eastAsia"/>
          <w:color w:val="333333"/>
          <w:sz w:val="24"/>
          <w:shd w:val="clear" w:color="auto" w:fill="FFFFFF"/>
        </w:rPr>
        <w:t>年文化课合格人数为</w:t>
      </w:r>
      <w:r w:rsidR="007549F8">
        <w:rPr>
          <w:rFonts w:ascii="宋体" w:hAnsi="宋体" w:cs="宋体" w:hint="eastAsia"/>
          <w:color w:val="333333"/>
          <w:sz w:val="24"/>
          <w:shd w:val="clear" w:color="auto" w:fill="FFFFFF"/>
        </w:rPr>
        <w:t>426</w:t>
      </w:r>
      <w:r w:rsidR="00E61FD1">
        <w:rPr>
          <w:rFonts w:ascii="宋体" w:hAnsi="宋体" w:cs="宋体" w:hint="eastAsia"/>
          <w:color w:val="333333"/>
          <w:sz w:val="24"/>
          <w:shd w:val="clear" w:color="auto" w:fill="FFFFFF"/>
        </w:rPr>
        <w:t>人，</w:t>
      </w:r>
      <w:r>
        <w:rPr>
          <w:rFonts w:ascii="宋体" w:hAnsi="宋体" w:cs="宋体"/>
          <w:color w:val="333333"/>
          <w:sz w:val="24"/>
          <w:shd w:val="clear" w:color="auto" w:fill="FFFFFF"/>
        </w:rPr>
        <w:t>合格率达9</w:t>
      </w:r>
      <w:r w:rsidR="007549F8">
        <w:rPr>
          <w:rFonts w:ascii="宋体" w:hAnsi="宋体" w:cs="宋体" w:hint="eastAsia"/>
          <w:color w:val="333333"/>
          <w:sz w:val="24"/>
          <w:shd w:val="clear" w:color="auto" w:fill="FFFFFF"/>
        </w:rPr>
        <w:t>3</w:t>
      </w:r>
      <w:r>
        <w:rPr>
          <w:rFonts w:ascii="宋体" w:hAnsi="宋体" w:cs="宋体"/>
          <w:color w:val="333333"/>
          <w:sz w:val="24"/>
          <w:shd w:val="clear" w:color="auto" w:fill="FFFFFF"/>
        </w:rPr>
        <w:t>%</w:t>
      </w:r>
      <w:r w:rsidR="00E61FD1">
        <w:rPr>
          <w:rFonts w:ascii="宋体" w:hAnsi="宋体" w:cs="宋体" w:hint="eastAsia"/>
          <w:color w:val="333333"/>
          <w:sz w:val="24"/>
          <w:shd w:val="clear" w:color="auto" w:fill="FFFFFF"/>
        </w:rPr>
        <w:t>，略有升高</w:t>
      </w:r>
      <w:r>
        <w:rPr>
          <w:rFonts w:ascii="宋体" w:hAnsi="宋体" w:cs="宋体"/>
          <w:color w:val="333333"/>
          <w:sz w:val="24"/>
          <w:shd w:val="clear" w:color="auto" w:fill="FFFFFF"/>
        </w:rPr>
        <w:t>；</w:t>
      </w:r>
      <w:r w:rsidR="00E61FD1">
        <w:rPr>
          <w:rFonts w:ascii="宋体" w:hAnsi="宋体" w:cs="宋体" w:hint="eastAsia"/>
          <w:color w:val="333333"/>
          <w:sz w:val="24"/>
          <w:shd w:val="clear" w:color="auto" w:fill="FFFFFF"/>
        </w:rPr>
        <w:t>2018年专业技能合格人数为708人，合格率91.4%，201</w:t>
      </w:r>
      <w:r w:rsidR="007549F8">
        <w:rPr>
          <w:rFonts w:ascii="宋体" w:hAnsi="宋体" w:cs="宋体" w:hint="eastAsia"/>
          <w:color w:val="333333"/>
          <w:sz w:val="24"/>
          <w:shd w:val="clear" w:color="auto" w:fill="FFFFFF"/>
        </w:rPr>
        <w:t>9</w:t>
      </w:r>
      <w:r w:rsidR="00E61FD1">
        <w:rPr>
          <w:rFonts w:ascii="宋体" w:hAnsi="宋体" w:cs="宋体" w:hint="eastAsia"/>
          <w:color w:val="333333"/>
          <w:sz w:val="24"/>
          <w:shd w:val="clear" w:color="auto" w:fill="FFFFFF"/>
        </w:rPr>
        <w:t>年专业技能合格人数为</w:t>
      </w:r>
      <w:r w:rsidR="007549F8">
        <w:rPr>
          <w:rFonts w:ascii="宋体" w:hAnsi="宋体" w:cs="宋体" w:hint="eastAsia"/>
          <w:color w:val="333333"/>
          <w:sz w:val="24"/>
          <w:shd w:val="clear" w:color="auto" w:fill="FFFFFF"/>
        </w:rPr>
        <w:t>421</w:t>
      </w:r>
      <w:r w:rsidR="00E61FD1">
        <w:rPr>
          <w:rFonts w:ascii="宋体" w:hAnsi="宋体" w:cs="宋体" w:hint="eastAsia"/>
          <w:color w:val="333333"/>
          <w:sz w:val="24"/>
          <w:shd w:val="clear" w:color="auto" w:fill="FFFFFF"/>
        </w:rPr>
        <w:t>人，合格率为</w:t>
      </w:r>
      <w:r w:rsidR="007549F8">
        <w:rPr>
          <w:rFonts w:ascii="宋体" w:hAnsi="宋体" w:cs="宋体" w:hint="eastAsia"/>
          <w:color w:val="333333"/>
          <w:sz w:val="24"/>
          <w:shd w:val="clear" w:color="auto" w:fill="FFFFFF"/>
        </w:rPr>
        <w:t>92</w:t>
      </w:r>
      <w:r w:rsidR="00E61FD1">
        <w:rPr>
          <w:rFonts w:ascii="宋体" w:hAnsi="宋体" w:cs="宋体" w:hint="eastAsia"/>
          <w:color w:val="333333"/>
          <w:sz w:val="24"/>
          <w:shd w:val="clear" w:color="auto" w:fill="FFFFFF"/>
        </w:rPr>
        <w:t>%，略有升高；</w:t>
      </w:r>
      <w:r>
        <w:rPr>
          <w:rFonts w:ascii="宋体" w:hAnsi="宋体" w:cs="宋体"/>
          <w:color w:val="333333"/>
          <w:sz w:val="24"/>
          <w:shd w:val="clear" w:color="auto" w:fill="FFFFFF"/>
        </w:rPr>
        <w:t>实施学历和职业认证相结合的并轨教育，专业知识和岗位技能相互渗透，</w:t>
      </w:r>
      <w:r w:rsidR="00E61FD1">
        <w:rPr>
          <w:rFonts w:ascii="宋体" w:hAnsi="宋体" w:cs="宋体" w:hint="eastAsia"/>
          <w:color w:val="333333"/>
          <w:sz w:val="24"/>
          <w:shd w:val="clear" w:color="auto" w:fill="FFFFFF"/>
        </w:rPr>
        <w:t>2018年毕业生为242人，100%取得毕业证书，201</w:t>
      </w:r>
      <w:r w:rsidR="007549F8">
        <w:rPr>
          <w:rFonts w:ascii="宋体" w:hAnsi="宋体" w:cs="宋体" w:hint="eastAsia"/>
          <w:color w:val="333333"/>
          <w:sz w:val="24"/>
          <w:shd w:val="clear" w:color="auto" w:fill="FFFFFF"/>
        </w:rPr>
        <w:t>9</w:t>
      </w:r>
      <w:r w:rsidR="00E61FD1">
        <w:rPr>
          <w:rFonts w:ascii="宋体" w:hAnsi="宋体" w:cs="宋体" w:hint="eastAsia"/>
          <w:color w:val="333333"/>
          <w:sz w:val="24"/>
          <w:shd w:val="clear" w:color="auto" w:fill="FFFFFF"/>
        </w:rPr>
        <w:t>年毕业生数为</w:t>
      </w:r>
      <w:r w:rsidR="007549F8">
        <w:rPr>
          <w:rFonts w:ascii="宋体" w:hAnsi="宋体" w:cs="宋体" w:hint="eastAsia"/>
          <w:color w:val="333333"/>
          <w:sz w:val="24"/>
          <w:shd w:val="clear" w:color="auto" w:fill="FFFFFF"/>
        </w:rPr>
        <w:t>241</w:t>
      </w:r>
      <w:r w:rsidR="00E61FD1">
        <w:rPr>
          <w:rFonts w:ascii="宋体" w:hAnsi="宋体" w:cs="宋体" w:hint="eastAsia"/>
          <w:color w:val="333333"/>
          <w:sz w:val="24"/>
          <w:shd w:val="clear" w:color="auto" w:fill="FFFFFF"/>
        </w:rPr>
        <w:t>人，100%取得毕业证书；</w:t>
      </w:r>
      <w:r>
        <w:rPr>
          <w:rFonts w:ascii="宋体" w:hAnsi="宋体" w:cs="宋体"/>
          <w:color w:val="333333"/>
          <w:sz w:val="24"/>
          <w:shd w:val="clear" w:color="auto" w:fill="FFFFFF"/>
        </w:rPr>
        <w:t>学校重视体育卫生工作，开齐、开足体育课、加强学生体质监控，</w:t>
      </w:r>
      <w:r w:rsidR="00E61FD1">
        <w:rPr>
          <w:rFonts w:ascii="宋体" w:hAnsi="宋体" w:cs="宋体" w:hint="eastAsia"/>
          <w:color w:val="333333"/>
          <w:sz w:val="24"/>
          <w:shd w:val="clear" w:color="auto" w:fill="FFFFFF"/>
        </w:rPr>
        <w:t>2018年学生体质测评合格人数760人，</w:t>
      </w:r>
      <w:r w:rsidR="00EB0BBF">
        <w:rPr>
          <w:rFonts w:ascii="宋体" w:hAnsi="宋体" w:cs="宋体" w:hint="eastAsia"/>
          <w:color w:val="333333"/>
          <w:sz w:val="24"/>
          <w:shd w:val="clear" w:color="auto" w:fill="FFFFFF"/>
        </w:rPr>
        <w:t>合格率为98%，201</w:t>
      </w:r>
      <w:r w:rsidR="007549F8">
        <w:rPr>
          <w:rFonts w:ascii="宋体" w:hAnsi="宋体" w:cs="宋体" w:hint="eastAsia"/>
          <w:color w:val="333333"/>
          <w:sz w:val="24"/>
          <w:shd w:val="clear" w:color="auto" w:fill="FFFFFF"/>
        </w:rPr>
        <w:t>9</w:t>
      </w:r>
      <w:r w:rsidR="00EB0BBF">
        <w:rPr>
          <w:rFonts w:ascii="宋体" w:hAnsi="宋体" w:cs="宋体" w:hint="eastAsia"/>
          <w:color w:val="333333"/>
          <w:sz w:val="24"/>
          <w:shd w:val="clear" w:color="auto" w:fill="FFFFFF"/>
        </w:rPr>
        <w:t>年体质测试合格学生为</w:t>
      </w:r>
      <w:r w:rsidR="007549F8">
        <w:rPr>
          <w:rFonts w:ascii="宋体" w:hAnsi="宋体" w:cs="宋体" w:hint="eastAsia"/>
          <w:color w:val="333333"/>
          <w:sz w:val="24"/>
          <w:shd w:val="clear" w:color="auto" w:fill="FFFFFF"/>
        </w:rPr>
        <w:t>449</w:t>
      </w:r>
      <w:r w:rsidR="00EB0BBF">
        <w:rPr>
          <w:rFonts w:ascii="宋体" w:hAnsi="宋体" w:cs="宋体" w:hint="eastAsia"/>
          <w:color w:val="333333"/>
          <w:sz w:val="24"/>
          <w:shd w:val="clear" w:color="auto" w:fill="FFFFFF"/>
        </w:rPr>
        <w:t>人，合格率为9</w:t>
      </w:r>
      <w:r w:rsidR="007549F8">
        <w:rPr>
          <w:rFonts w:ascii="宋体" w:hAnsi="宋体" w:cs="宋体" w:hint="eastAsia"/>
          <w:color w:val="333333"/>
          <w:sz w:val="24"/>
          <w:shd w:val="clear" w:color="auto" w:fill="FFFFFF"/>
        </w:rPr>
        <w:t>8</w:t>
      </w:r>
      <w:r w:rsidR="00EB0BBF">
        <w:rPr>
          <w:rFonts w:ascii="宋体" w:hAnsi="宋体" w:cs="宋体" w:hint="eastAsia"/>
          <w:color w:val="333333"/>
          <w:sz w:val="24"/>
          <w:shd w:val="clear" w:color="auto" w:fill="FFFFFF"/>
        </w:rPr>
        <w:t>%，略有升高；</w:t>
      </w:r>
      <w:r>
        <w:rPr>
          <w:rFonts w:ascii="宋体" w:hAnsi="宋体" w:cs="宋体"/>
          <w:color w:val="333333"/>
          <w:sz w:val="24"/>
          <w:shd w:val="clear" w:color="auto" w:fill="FFFFFF"/>
        </w:rPr>
        <w:t>规范学籍管理，</w:t>
      </w:r>
      <w:r>
        <w:rPr>
          <w:rFonts w:ascii="宋体" w:hAnsi="宋体" w:cs="宋体" w:hint="eastAsia"/>
          <w:color w:val="333333"/>
          <w:sz w:val="24"/>
          <w:shd w:val="clear" w:color="auto" w:fill="FFFFFF"/>
        </w:rPr>
        <w:t>及时处理问题学籍学生异动情况。</w:t>
      </w:r>
    </w:p>
    <w:p w:rsidR="00D62C09" w:rsidRDefault="006F58C4">
      <w:pPr>
        <w:spacing w:line="440" w:lineRule="exact"/>
        <w:ind w:firstLineChars="200" w:firstLine="562"/>
        <w:rPr>
          <w:rFonts w:ascii="黑体" w:eastAsia="黑体" w:hAnsi="黑体" w:cs="宋体"/>
          <w:b/>
          <w:bCs/>
          <w:color w:val="333333"/>
          <w:sz w:val="28"/>
          <w:szCs w:val="28"/>
          <w:shd w:val="clear" w:color="auto" w:fill="FFFFFF"/>
        </w:rPr>
      </w:pPr>
      <w:r>
        <w:rPr>
          <w:rFonts w:ascii="黑体" w:eastAsia="黑体" w:hAnsi="黑体" w:cs="宋体" w:hint="eastAsia"/>
          <w:b/>
          <w:bCs/>
          <w:color w:val="333333"/>
          <w:sz w:val="28"/>
          <w:szCs w:val="28"/>
          <w:shd w:val="clear" w:color="auto" w:fill="FFFFFF"/>
        </w:rPr>
        <w:t>2.2在校体验</w:t>
      </w:r>
    </w:p>
    <w:p w:rsidR="00D62C09" w:rsidRDefault="006F58C4">
      <w:pPr>
        <w:spacing w:line="440" w:lineRule="exact"/>
        <w:ind w:firstLineChars="200" w:firstLine="480"/>
        <w:rPr>
          <w:rFonts w:ascii="宋体" w:hAnsi="宋体" w:cs="宋体"/>
          <w:color w:val="333333"/>
          <w:sz w:val="24"/>
          <w:shd w:val="clear" w:color="auto" w:fill="FFFFFF"/>
        </w:rPr>
      </w:pPr>
      <w:r>
        <w:rPr>
          <w:rFonts w:ascii="宋体" w:hAnsi="宋体" w:cs="宋体"/>
          <w:color w:val="333333"/>
          <w:sz w:val="24"/>
          <w:shd w:val="clear" w:color="auto" w:fill="FFFFFF"/>
        </w:rPr>
        <w:t> 学校秉承 “</w:t>
      </w:r>
      <w:r>
        <w:rPr>
          <w:rFonts w:ascii="宋体" w:hAnsi="宋体" w:cs="宋体" w:hint="eastAsia"/>
          <w:color w:val="333333"/>
          <w:sz w:val="24"/>
          <w:shd w:val="clear" w:color="auto" w:fill="FFFFFF"/>
        </w:rPr>
        <w:t>团结、创新、厚德、博学</w:t>
      </w:r>
      <w:r>
        <w:rPr>
          <w:rFonts w:ascii="宋体" w:hAnsi="宋体" w:cs="宋体"/>
          <w:color w:val="333333"/>
          <w:sz w:val="24"/>
          <w:shd w:val="clear" w:color="auto" w:fill="FFFFFF"/>
        </w:rPr>
        <w:t>”的校训，全体教职工践行“</w:t>
      </w:r>
      <w:r>
        <w:rPr>
          <w:rFonts w:ascii="宋体" w:hAnsi="宋体" w:cs="宋体" w:hint="eastAsia"/>
          <w:color w:val="333333"/>
          <w:sz w:val="24"/>
          <w:shd w:val="clear" w:color="auto" w:fill="FFFFFF"/>
        </w:rPr>
        <w:t>奉献教坛、坚守特长、创新教育、秉承精华</w:t>
      </w:r>
      <w:r>
        <w:rPr>
          <w:rFonts w:ascii="宋体" w:hAnsi="宋体" w:cs="宋体"/>
          <w:color w:val="333333"/>
          <w:sz w:val="24"/>
          <w:shd w:val="clear" w:color="auto" w:fill="FFFFFF"/>
        </w:rPr>
        <w:t>”的教风，全体学生沐浴在“</w:t>
      </w:r>
      <w:r>
        <w:rPr>
          <w:rFonts w:ascii="宋体" w:hAnsi="宋体" w:cs="宋体" w:hint="eastAsia"/>
          <w:color w:val="333333"/>
          <w:sz w:val="24"/>
          <w:shd w:val="clear" w:color="auto" w:fill="FFFFFF"/>
        </w:rPr>
        <w:t>严肃、活泼、团结、紧张</w:t>
      </w:r>
      <w:r>
        <w:rPr>
          <w:rFonts w:ascii="宋体" w:hAnsi="宋体" w:cs="宋体"/>
          <w:color w:val="333333"/>
          <w:sz w:val="24"/>
          <w:shd w:val="clear" w:color="auto" w:fill="FFFFFF"/>
        </w:rPr>
        <w:t>”学风中。学校治学严谨，贯彻“做中学、学中做”的职业教育理念，逐步形成“教产一体、工学结合”的办学特色和“文明</w:t>
      </w:r>
      <w:r>
        <w:rPr>
          <w:rFonts w:ascii="宋体" w:hAnsi="宋体" w:cs="宋体" w:hint="eastAsia"/>
          <w:color w:val="333333"/>
          <w:sz w:val="24"/>
          <w:shd w:val="clear" w:color="auto" w:fill="FFFFFF"/>
        </w:rPr>
        <w:t>、</w:t>
      </w:r>
      <w:r>
        <w:rPr>
          <w:rFonts w:ascii="宋体" w:hAnsi="宋体" w:cs="宋体"/>
          <w:color w:val="333333"/>
          <w:sz w:val="24"/>
          <w:shd w:val="clear" w:color="auto" w:fill="FFFFFF"/>
        </w:rPr>
        <w:t>团结</w:t>
      </w:r>
      <w:r>
        <w:rPr>
          <w:rFonts w:ascii="宋体" w:hAnsi="宋体" w:cs="宋体" w:hint="eastAsia"/>
          <w:color w:val="333333"/>
          <w:sz w:val="24"/>
          <w:shd w:val="clear" w:color="auto" w:fill="FFFFFF"/>
        </w:rPr>
        <w:t>、</w:t>
      </w:r>
      <w:r>
        <w:rPr>
          <w:rFonts w:ascii="宋体" w:hAnsi="宋体" w:cs="宋体"/>
          <w:color w:val="333333"/>
          <w:sz w:val="24"/>
          <w:shd w:val="clear" w:color="auto" w:fill="FFFFFF"/>
        </w:rPr>
        <w:t>求实</w:t>
      </w:r>
      <w:r>
        <w:rPr>
          <w:rFonts w:ascii="宋体" w:hAnsi="宋体" w:cs="宋体" w:hint="eastAsia"/>
          <w:color w:val="333333"/>
          <w:sz w:val="24"/>
          <w:shd w:val="clear" w:color="auto" w:fill="FFFFFF"/>
        </w:rPr>
        <w:t>、</w:t>
      </w:r>
      <w:r>
        <w:rPr>
          <w:rFonts w:ascii="宋体" w:hAnsi="宋体" w:cs="宋体"/>
          <w:color w:val="333333"/>
          <w:sz w:val="24"/>
          <w:shd w:val="clear" w:color="auto" w:fill="FFFFFF"/>
        </w:rPr>
        <w:t>创新”的校风。学校不断激发学生潜能，增强学习自信心，以丰富多彩的社团活动充实学生学习生活体验，学生理论学习满意度达99%，专业学习满意度达9</w:t>
      </w:r>
      <w:r>
        <w:rPr>
          <w:rFonts w:ascii="宋体" w:hAnsi="宋体" w:cs="宋体" w:hint="eastAsia"/>
          <w:color w:val="333333"/>
          <w:sz w:val="24"/>
          <w:shd w:val="clear" w:color="auto" w:fill="FFFFFF"/>
        </w:rPr>
        <w:t>7</w:t>
      </w:r>
      <w:r>
        <w:rPr>
          <w:rFonts w:ascii="宋体" w:hAnsi="宋体" w:cs="宋体"/>
          <w:color w:val="333333"/>
          <w:sz w:val="24"/>
          <w:shd w:val="clear" w:color="auto" w:fill="FFFFFF"/>
        </w:rPr>
        <w:t>%，实习实训满意度达9</w:t>
      </w:r>
      <w:r>
        <w:rPr>
          <w:rFonts w:ascii="宋体" w:hAnsi="宋体" w:cs="宋体" w:hint="eastAsia"/>
          <w:color w:val="333333"/>
          <w:sz w:val="24"/>
          <w:shd w:val="clear" w:color="auto" w:fill="FFFFFF"/>
        </w:rPr>
        <w:t>6</w:t>
      </w:r>
      <w:r>
        <w:rPr>
          <w:rFonts w:ascii="宋体" w:hAnsi="宋体" w:cs="宋体"/>
          <w:color w:val="333333"/>
          <w:sz w:val="24"/>
          <w:shd w:val="clear" w:color="auto" w:fill="FFFFFF"/>
        </w:rPr>
        <w:t>%，校园文化与社团活动满意度达100%，校园安全满意度达99%，生活满意度达99%。</w:t>
      </w:r>
    </w:p>
    <w:p w:rsidR="00D62C09" w:rsidRDefault="006F58C4">
      <w:pPr>
        <w:spacing w:line="440" w:lineRule="exact"/>
        <w:ind w:firstLineChars="200" w:firstLine="562"/>
        <w:rPr>
          <w:rFonts w:ascii="黑体" w:eastAsia="黑体" w:hAnsi="黑体" w:cs="宋体"/>
          <w:b/>
          <w:bCs/>
          <w:color w:val="333333"/>
          <w:sz w:val="28"/>
          <w:szCs w:val="28"/>
          <w:shd w:val="clear" w:color="auto" w:fill="FFFFFF"/>
        </w:rPr>
      </w:pPr>
      <w:r>
        <w:rPr>
          <w:rFonts w:ascii="黑体" w:eastAsia="黑体" w:hAnsi="黑体" w:cs="宋体" w:hint="eastAsia"/>
          <w:b/>
          <w:bCs/>
          <w:color w:val="333333"/>
          <w:sz w:val="28"/>
          <w:szCs w:val="28"/>
          <w:shd w:val="clear" w:color="auto" w:fill="FFFFFF"/>
        </w:rPr>
        <w:t>2.3资助情况</w:t>
      </w:r>
    </w:p>
    <w:p w:rsidR="00D62C09" w:rsidRDefault="006F58C4" w:rsidP="00BE5E82">
      <w:pPr>
        <w:spacing w:afterLines="50" w:line="440" w:lineRule="exact"/>
        <w:ind w:firstLine="480"/>
        <w:rPr>
          <w:rFonts w:ascii="宋体" w:hAnsi="宋体" w:cs="宋体"/>
          <w:sz w:val="24"/>
        </w:rPr>
      </w:pPr>
      <w:r>
        <w:rPr>
          <w:rFonts w:ascii="宋体" w:hAnsi="宋体" w:cs="宋体" w:hint="eastAsia"/>
          <w:sz w:val="24"/>
        </w:rPr>
        <w:t>受助学生本人申请，班级上报，资助办公室严格按照国家资助金政策界定资助对象。认真负责审查学生资料，对不符合助学金政策的学生及家长进行了耐心</w:t>
      </w:r>
      <w:r>
        <w:rPr>
          <w:rFonts w:ascii="宋体" w:hAnsi="宋体" w:cs="宋体" w:hint="eastAsia"/>
          <w:sz w:val="24"/>
        </w:rPr>
        <w:lastRenderedPageBreak/>
        <w:t>细致的解释工作。对符合政策的学生进行公示，公示无异议后方能进行发放。多年来，由于严格执行政策，从未受到过学生及家长的投诉，让党的助学政策落实到实处。201</w:t>
      </w:r>
      <w:r w:rsidR="007549F8">
        <w:rPr>
          <w:rFonts w:ascii="宋体" w:hAnsi="宋体" w:cs="宋体" w:hint="eastAsia"/>
          <w:sz w:val="24"/>
        </w:rPr>
        <w:t>9</w:t>
      </w:r>
      <w:r>
        <w:rPr>
          <w:rFonts w:ascii="宋体" w:hAnsi="宋体" w:cs="宋体" w:hint="eastAsia"/>
          <w:sz w:val="24"/>
        </w:rPr>
        <w:t>年新办理入学新生国家助学金补助</w:t>
      </w:r>
      <w:r w:rsidR="00DF645B">
        <w:rPr>
          <w:rFonts w:ascii="宋体" w:hAnsi="宋体" w:cs="宋体" w:hint="eastAsia"/>
          <w:sz w:val="24"/>
        </w:rPr>
        <w:t>1</w:t>
      </w:r>
      <w:r w:rsidR="007549F8">
        <w:rPr>
          <w:rFonts w:ascii="宋体" w:hAnsi="宋体" w:cs="宋体" w:hint="eastAsia"/>
          <w:sz w:val="24"/>
        </w:rPr>
        <w:t>41</w:t>
      </w:r>
      <w:r>
        <w:rPr>
          <w:rFonts w:ascii="宋体" w:hAnsi="宋体" w:cs="宋体" w:hint="eastAsia"/>
          <w:sz w:val="24"/>
        </w:rPr>
        <w:t>人，直接减免学费学生</w:t>
      </w:r>
      <w:r w:rsidR="007549F8">
        <w:rPr>
          <w:rFonts w:ascii="宋体" w:hAnsi="宋体" w:cs="宋体" w:hint="eastAsia"/>
          <w:sz w:val="24"/>
        </w:rPr>
        <w:t>458</w:t>
      </w:r>
      <w:r>
        <w:rPr>
          <w:rFonts w:ascii="宋体" w:hAnsi="宋体" w:cs="宋体" w:hint="eastAsia"/>
          <w:sz w:val="24"/>
        </w:rPr>
        <w:t>人。</w:t>
      </w:r>
    </w:p>
    <w:p w:rsidR="00D62C09" w:rsidRDefault="006F58C4" w:rsidP="00BE5E82">
      <w:pPr>
        <w:spacing w:afterLines="50" w:line="440" w:lineRule="exact"/>
        <w:ind w:firstLineChars="200" w:firstLine="562"/>
        <w:rPr>
          <w:rFonts w:ascii="黑体" w:eastAsia="黑体" w:hAnsi="黑体" w:cs="宋体"/>
          <w:b/>
          <w:bCs/>
          <w:sz w:val="28"/>
          <w:szCs w:val="28"/>
        </w:rPr>
      </w:pPr>
      <w:r>
        <w:rPr>
          <w:rFonts w:ascii="黑体" w:eastAsia="黑体" w:hAnsi="黑体" w:cs="宋体" w:hint="eastAsia"/>
          <w:b/>
          <w:bCs/>
          <w:sz w:val="28"/>
          <w:szCs w:val="28"/>
        </w:rPr>
        <w:t>2.4就业质量</w:t>
      </w:r>
    </w:p>
    <w:p w:rsidR="00D62C09" w:rsidRDefault="00A77B67" w:rsidP="00BE5E82">
      <w:pPr>
        <w:spacing w:afterLines="50" w:line="440" w:lineRule="exact"/>
        <w:ind w:firstLineChars="200" w:firstLine="480"/>
        <w:rPr>
          <w:rFonts w:ascii="宋体" w:hAnsi="宋体" w:cs="宋体"/>
          <w:sz w:val="24"/>
        </w:rPr>
      </w:pPr>
      <w:r>
        <w:rPr>
          <w:rFonts w:ascii="宋体" w:hAnsi="宋体" w:cs="宋体" w:hint="eastAsia"/>
          <w:sz w:val="24"/>
        </w:rPr>
        <w:t>2019</w:t>
      </w:r>
      <w:r w:rsidR="006F58C4">
        <w:rPr>
          <w:rFonts w:ascii="宋体" w:hAnsi="宋体" w:cs="宋体" w:hint="eastAsia"/>
          <w:sz w:val="24"/>
        </w:rPr>
        <w:t>年我校毕业生</w:t>
      </w:r>
      <w:r>
        <w:rPr>
          <w:rFonts w:ascii="宋体" w:hAnsi="宋体" w:cs="宋体" w:hint="eastAsia"/>
          <w:sz w:val="24"/>
        </w:rPr>
        <w:t>241</w:t>
      </w:r>
      <w:r w:rsidR="006F58C4">
        <w:rPr>
          <w:rFonts w:ascii="宋体" w:hAnsi="宋体" w:cs="宋体" w:hint="eastAsia"/>
          <w:sz w:val="24"/>
        </w:rPr>
        <w:t>人，直接就业</w:t>
      </w:r>
      <w:r>
        <w:rPr>
          <w:rFonts w:ascii="宋体" w:hAnsi="宋体" w:cs="宋体" w:hint="eastAsia"/>
          <w:sz w:val="24"/>
        </w:rPr>
        <w:t>240</w:t>
      </w:r>
      <w:r w:rsidR="006F58C4">
        <w:rPr>
          <w:rFonts w:ascii="宋体" w:hAnsi="宋体" w:cs="宋体" w:hint="eastAsia"/>
          <w:sz w:val="24"/>
        </w:rPr>
        <w:t>人，就业率9</w:t>
      </w:r>
      <w:r w:rsidR="00DF645B">
        <w:rPr>
          <w:rFonts w:ascii="宋体" w:hAnsi="宋体" w:cs="宋体" w:hint="eastAsia"/>
          <w:sz w:val="24"/>
        </w:rPr>
        <w:t>9</w:t>
      </w:r>
      <w:r w:rsidR="006F58C4">
        <w:rPr>
          <w:rFonts w:ascii="宋体" w:hAnsi="宋体" w:cs="宋体" w:hint="eastAsia"/>
          <w:sz w:val="24"/>
        </w:rPr>
        <w:t>%。</w:t>
      </w:r>
      <w:r w:rsidR="00DF645B">
        <w:rPr>
          <w:rFonts w:ascii="宋体" w:hAnsi="宋体" w:cs="宋体" w:hint="eastAsia"/>
          <w:sz w:val="24"/>
        </w:rPr>
        <w:t>2018</w:t>
      </w:r>
      <w:r w:rsidR="006F58C4">
        <w:rPr>
          <w:rFonts w:ascii="宋体" w:hAnsi="宋体" w:cs="宋体" w:hint="eastAsia"/>
          <w:sz w:val="24"/>
        </w:rPr>
        <w:t>年我校毕业生</w:t>
      </w:r>
      <w:r w:rsidR="00DF645B">
        <w:rPr>
          <w:rFonts w:ascii="宋体" w:hAnsi="宋体" w:cs="宋体" w:hint="eastAsia"/>
          <w:sz w:val="24"/>
        </w:rPr>
        <w:t>242</w:t>
      </w:r>
      <w:r w:rsidR="006F58C4">
        <w:rPr>
          <w:rFonts w:ascii="宋体" w:hAnsi="宋体" w:cs="宋体" w:hint="eastAsia"/>
          <w:sz w:val="24"/>
        </w:rPr>
        <w:t>人，就业人数</w:t>
      </w:r>
      <w:r w:rsidR="00EB0BBF">
        <w:rPr>
          <w:rFonts w:ascii="宋体" w:hAnsi="宋体" w:cs="宋体" w:hint="eastAsia"/>
          <w:sz w:val="24"/>
        </w:rPr>
        <w:t>241</w:t>
      </w:r>
      <w:r w:rsidR="006F58C4">
        <w:rPr>
          <w:rFonts w:ascii="宋体" w:hAnsi="宋体" w:cs="宋体" w:hint="eastAsia"/>
          <w:sz w:val="24"/>
        </w:rPr>
        <w:t>人，总体就业率99%。学生安排到岗位后试用期3个月，试用期工资2300元-2600元之间，转正之后根据岗位不同工资在3200元-4500元之间。</w:t>
      </w:r>
    </w:p>
    <w:p w:rsidR="00D62C09" w:rsidRDefault="006F58C4" w:rsidP="00BE5E82">
      <w:pPr>
        <w:spacing w:afterLines="50" w:line="440" w:lineRule="exact"/>
        <w:ind w:firstLineChars="200" w:firstLine="562"/>
        <w:rPr>
          <w:rFonts w:ascii="黑体" w:eastAsia="黑体" w:hAnsi="黑体" w:cs="宋体"/>
          <w:b/>
          <w:bCs/>
          <w:sz w:val="28"/>
          <w:szCs w:val="28"/>
        </w:rPr>
      </w:pPr>
      <w:r>
        <w:rPr>
          <w:rFonts w:ascii="黑体" w:eastAsia="黑体" w:hAnsi="黑体" w:cs="宋体" w:hint="eastAsia"/>
          <w:b/>
          <w:bCs/>
          <w:sz w:val="28"/>
          <w:szCs w:val="28"/>
        </w:rPr>
        <w:t>2.5职业发展</w:t>
      </w:r>
    </w:p>
    <w:p w:rsidR="00D62C09" w:rsidRDefault="006F58C4" w:rsidP="00BE5E82">
      <w:pPr>
        <w:spacing w:afterLines="50" w:line="440" w:lineRule="exact"/>
        <w:ind w:firstLineChars="200" w:firstLine="480"/>
        <w:rPr>
          <w:rFonts w:ascii="宋体" w:hAnsi="宋体" w:cs="宋体"/>
          <w:color w:val="333333"/>
          <w:sz w:val="24"/>
          <w:shd w:val="clear" w:color="auto" w:fill="FFFFFF"/>
        </w:rPr>
      </w:pPr>
      <w:r>
        <w:rPr>
          <w:rFonts w:ascii="宋体" w:hAnsi="宋体" w:cs="宋体"/>
          <w:color w:val="333333"/>
          <w:sz w:val="24"/>
          <w:shd w:val="clear" w:color="auto" w:fill="FFFFFF"/>
        </w:rPr>
        <w:t>学校高度重视学生职业发展能力的培养，立足学生实际，以学生为主体，努力贴近学生，贴近生活实际，强调学生的参与性，坚持知识性、趣味性和操作性相结合的原则，努力引导学生认识自我、探索工作世界，培养职业意识，在课程体系、教育机制、社会资源、心理咨询、竞赛活动、实习实践等方面提供职业生涯规划指导的有效途径。学生的岗位适应能力、岗位迁移能力、创新创业能力均得到了社会和企业的好评，用人单位满意度调查结果满意度高达到98%，学生发展前景满意度90%。</w:t>
      </w:r>
    </w:p>
    <w:p w:rsidR="00D62C09" w:rsidRDefault="006F58C4" w:rsidP="00BE5E82">
      <w:pPr>
        <w:spacing w:afterLines="50" w:line="440" w:lineRule="exact"/>
        <w:ind w:firstLineChars="200" w:firstLine="602"/>
        <w:rPr>
          <w:rFonts w:ascii="宋体" w:hAnsi="宋体" w:cs="宋体"/>
          <w:color w:val="333333"/>
          <w:sz w:val="24"/>
          <w:shd w:val="clear" w:color="auto" w:fill="FFFFFF"/>
        </w:rPr>
      </w:pPr>
      <w:r>
        <w:rPr>
          <w:rFonts w:ascii="黑体" w:eastAsia="黑体" w:hAnsi="黑体" w:cs="宋体" w:hint="eastAsia"/>
          <w:b/>
          <w:bCs/>
          <w:color w:val="333333"/>
          <w:sz w:val="30"/>
          <w:szCs w:val="30"/>
          <w:shd w:val="clear" w:color="auto" w:fill="FFFFFF"/>
        </w:rPr>
        <w:t>3.质量保障措施</w:t>
      </w:r>
    </w:p>
    <w:p w:rsidR="00D62C09" w:rsidRDefault="006F58C4" w:rsidP="00BE5E82">
      <w:pPr>
        <w:spacing w:afterLines="50" w:line="440" w:lineRule="exact"/>
        <w:ind w:firstLineChars="200" w:firstLine="560"/>
        <w:rPr>
          <w:rFonts w:ascii="宋体" w:hAnsi="宋体" w:cs="宋体"/>
          <w:color w:val="333333"/>
          <w:sz w:val="24"/>
          <w:shd w:val="clear" w:color="auto" w:fill="FFFFFF"/>
        </w:rPr>
      </w:pPr>
      <w:r>
        <w:rPr>
          <w:rFonts w:ascii="黑体" w:eastAsia="黑体" w:hAnsi="黑体" w:cs="宋体" w:hint="eastAsia"/>
          <w:color w:val="333333"/>
          <w:sz w:val="28"/>
          <w:szCs w:val="28"/>
          <w:shd w:val="clear" w:color="auto" w:fill="FFFFFF"/>
        </w:rPr>
        <w:t>3.1专业动态调整</w:t>
      </w:r>
      <w:r>
        <w:rPr>
          <w:rFonts w:ascii="宋体" w:eastAsia="黑体" w:hAnsi="宋体" w:cs="宋体"/>
          <w:color w:val="333333"/>
          <w:sz w:val="28"/>
          <w:szCs w:val="28"/>
          <w:shd w:val="clear" w:color="auto" w:fill="FFFFFF"/>
        </w:rPr>
        <w:t> </w:t>
      </w:r>
    </w:p>
    <w:p w:rsidR="00D62C09" w:rsidRDefault="006F58C4" w:rsidP="00BE5E82">
      <w:pPr>
        <w:spacing w:afterLines="50" w:line="440" w:lineRule="exact"/>
        <w:ind w:firstLineChars="200" w:firstLine="480"/>
        <w:rPr>
          <w:rFonts w:ascii="宋体" w:hAnsi="宋体" w:cs="宋体"/>
          <w:color w:val="333333"/>
          <w:sz w:val="24"/>
          <w:shd w:val="clear" w:color="auto" w:fill="FFFFFF"/>
        </w:rPr>
      </w:pPr>
      <w:r>
        <w:rPr>
          <w:rFonts w:ascii="宋体" w:hAnsi="宋体" w:cs="宋体"/>
          <w:color w:val="333333"/>
          <w:sz w:val="24"/>
          <w:shd w:val="clear" w:color="auto" w:fill="FFFFFF"/>
        </w:rPr>
        <w:t>为适应社会经济发展，特别是本地社会经济发展，不断加强和完善专业设置和专业建设是职业学校发展的生命线和不竭动力。我校多年来不断完善专业设置和建设机制，促使开设专业更加规范、科学、合理。学校开设</w:t>
      </w:r>
      <w:r>
        <w:rPr>
          <w:rFonts w:ascii="宋体" w:hAnsi="宋体" w:cs="宋体" w:hint="eastAsia"/>
          <w:color w:val="333333"/>
          <w:sz w:val="24"/>
          <w:shd w:val="clear" w:color="auto" w:fill="FFFFFF"/>
        </w:rPr>
        <w:t>热能动力设备应用、发电厂运行与检修、城市轨道交通、铁路运输服务、计算机应用通信等专业。201</w:t>
      </w:r>
      <w:r w:rsidR="00A77B67">
        <w:rPr>
          <w:rFonts w:ascii="宋体" w:hAnsi="宋体" w:cs="宋体" w:hint="eastAsia"/>
          <w:color w:val="333333"/>
          <w:sz w:val="24"/>
          <w:shd w:val="clear" w:color="auto" w:fill="FFFFFF"/>
        </w:rPr>
        <w:t>9</w:t>
      </w:r>
      <w:r>
        <w:rPr>
          <w:rFonts w:ascii="宋体" w:hAnsi="宋体" w:cs="宋体" w:hint="eastAsia"/>
          <w:color w:val="333333"/>
          <w:sz w:val="24"/>
          <w:shd w:val="clear" w:color="auto" w:fill="FFFFFF"/>
        </w:rPr>
        <w:t>年我校毕业的</w:t>
      </w:r>
      <w:r w:rsidR="00A77B67">
        <w:rPr>
          <w:rFonts w:ascii="宋体" w:hAnsi="宋体" w:cs="宋体" w:hint="eastAsia"/>
          <w:color w:val="333333"/>
          <w:sz w:val="24"/>
          <w:shd w:val="clear" w:color="auto" w:fill="FFFFFF"/>
        </w:rPr>
        <w:t>241</w:t>
      </w:r>
      <w:r>
        <w:rPr>
          <w:rFonts w:ascii="宋体" w:hAnsi="宋体" w:cs="宋体" w:hint="eastAsia"/>
          <w:color w:val="333333"/>
          <w:sz w:val="24"/>
          <w:shd w:val="clear" w:color="auto" w:fill="FFFFFF"/>
        </w:rPr>
        <w:t>名毕业生全部</w:t>
      </w:r>
      <w:r w:rsidR="00EB0BBF">
        <w:rPr>
          <w:rFonts w:ascii="宋体" w:hAnsi="宋体" w:cs="宋体" w:hint="eastAsia"/>
          <w:color w:val="333333"/>
          <w:sz w:val="24"/>
          <w:shd w:val="clear" w:color="auto" w:fill="FFFFFF"/>
        </w:rPr>
        <w:t>升入相应的大专院校，</w:t>
      </w:r>
      <w:r>
        <w:rPr>
          <w:rFonts w:ascii="宋体" w:hAnsi="宋体" w:cs="宋体"/>
          <w:color w:val="333333"/>
          <w:sz w:val="24"/>
          <w:shd w:val="clear" w:color="auto" w:fill="FFFFFF"/>
        </w:rPr>
        <w:t>学校根据市场需要，及时组织本地区行业、专业人士编制人才培养方案和课程方案，紧跟产业发展趋势，培养更多符合地方经济发展和产业需求的专业技能人才。</w:t>
      </w:r>
    </w:p>
    <w:p w:rsidR="00D62C09" w:rsidRDefault="006F58C4" w:rsidP="00BE5E82">
      <w:pPr>
        <w:spacing w:afterLines="50" w:line="440" w:lineRule="exact"/>
        <w:ind w:firstLineChars="200" w:firstLine="562"/>
        <w:rPr>
          <w:rFonts w:ascii="黑体" w:eastAsia="黑体" w:hAnsi="黑体" w:cs="宋体"/>
          <w:b/>
          <w:bCs/>
          <w:color w:val="333333"/>
          <w:sz w:val="28"/>
          <w:szCs w:val="28"/>
          <w:shd w:val="clear" w:color="auto" w:fill="FFFFFF"/>
        </w:rPr>
      </w:pPr>
      <w:r>
        <w:rPr>
          <w:rFonts w:ascii="黑体" w:eastAsia="黑体" w:hAnsi="黑体" w:cs="宋体" w:hint="eastAsia"/>
          <w:b/>
          <w:bCs/>
          <w:color w:val="333333"/>
          <w:sz w:val="28"/>
          <w:szCs w:val="28"/>
          <w:shd w:val="clear" w:color="auto" w:fill="FFFFFF"/>
        </w:rPr>
        <w:t>3.2教育教学改革</w:t>
      </w:r>
    </w:p>
    <w:p w:rsidR="00D62C09" w:rsidRDefault="006F58C4" w:rsidP="00BE5E82">
      <w:pPr>
        <w:spacing w:afterLines="50"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我校开设的专业课有能源类的：热能动力设备应用、发电厂运行与检修。交</w:t>
      </w:r>
      <w:r>
        <w:rPr>
          <w:rFonts w:ascii="宋体" w:hAnsi="宋体" w:cs="宋体" w:hint="eastAsia"/>
          <w:color w:val="333333"/>
          <w:sz w:val="24"/>
          <w:shd w:val="clear" w:color="auto" w:fill="FFFFFF"/>
        </w:rPr>
        <w:lastRenderedPageBreak/>
        <w:t>通运输类：城市轨道交通、铁路运输服务。应用技术类：计算机应用通信。学校现有教职工</w:t>
      </w:r>
      <w:r w:rsidR="00EB0BBF">
        <w:rPr>
          <w:rFonts w:ascii="宋体" w:hAnsi="宋体" w:cs="宋体" w:hint="eastAsia"/>
          <w:color w:val="333333"/>
          <w:sz w:val="24"/>
          <w:shd w:val="clear" w:color="auto" w:fill="FFFFFF"/>
        </w:rPr>
        <w:t>62</w:t>
      </w:r>
      <w:r>
        <w:rPr>
          <w:rFonts w:ascii="宋体" w:hAnsi="宋体" w:cs="宋体" w:hint="eastAsia"/>
          <w:color w:val="333333"/>
          <w:sz w:val="24"/>
          <w:shd w:val="clear" w:color="auto" w:fill="FFFFFF"/>
        </w:rPr>
        <w:t>人，专任教师</w:t>
      </w:r>
      <w:r w:rsidR="00A77B67">
        <w:rPr>
          <w:rFonts w:ascii="宋体" w:hAnsi="宋体" w:cs="宋体" w:hint="eastAsia"/>
          <w:color w:val="333333"/>
          <w:sz w:val="24"/>
          <w:shd w:val="clear" w:color="auto" w:fill="FFFFFF"/>
        </w:rPr>
        <w:t>22</w:t>
      </w:r>
      <w:r>
        <w:rPr>
          <w:rFonts w:ascii="宋体" w:hAnsi="宋体" w:cs="宋体" w:hint="eastAsia"/>
          <w:color w:val="333333"/>
          <w:sz w:val="24"/>
          <w:shd w:val="clear" w:color="auto" w:fill="FFFFFF"/>
        </w:rPr>
        <w:t>人，专业教师</w:t>
      </w:r>
      <w:r w:rsidR="00EB0BBF">
        <w:rPr>
          <w:rFonts w:ascii="宋体" w:hAnsi="宋体" w:cs="宋体" w:hint="eastAsia"/>
          <w:color w:val="333333"/>
          <w:sz w:val="24"/>
          <w:shd w:val="clear" w:color="auto" w:fill="FFFFFF"/>
        </w:rPr>
        <w:t>2</w:t>
      </w:r>
      <w:r w:rsidR="00A77B67">
        <w:rPr>
          <w:rFonts w:ascii="宋体" w:hAnsi="宋体" w:cs="宋体" w:hint="eastAsia"/>
          <w:color w:val="333333"/>
          <w:sz w:val="24"/>
          <w:shd w:val="clear" w:color="auto" w:fill="FFFFFF"/>
        </w:rPr>
        <w:t>2</w:t>
      </w:r>
      <w:r>
        <w:rPr>
          <w:rFonts w:ascii="宋体" w:hAnsi="宋体" w:cs="宋体" w:hint="eastAsia"/>
          <w:color w:val="333333"/>
          <w:sz w:val="24"/>
          <w:shd w:val="clear" w:color="auto" w:fill="FFFFFF"/>
        </w:rPr>
        <w:t>人，外聘专业教师</w:t>
      </w:r>
      <w:r w:rsidR="00A77B67">
        <w:rPr>
          <w:rFonts w:ascii="宋体" w:hAnsi="宋体" w:cs="宋体" w:hint="eastAsia"/>
          <w:color w:val="333333"/>
          <w:sz w:val="24"/>
          <w:shd w:val="clear" w:color="auto" w:fill="FFFFFF"/>
        </w:rPr>
        <w:t>2</w:t>
      </w:r>
      <w:r>
        <w:rPr>
          <w:rFonts w:ascii="宋体" w:hAnsi="宋体" w:cs="宋体" w:hint="eastAsia"/>
          <w:color w:val="333333"/>
          <w:sz w:val="24"/>
          <w:shd w:val="clear" w:color="auto" w:fill="FFFFFF"/>
        </w:rPr>
        <w:t>人，其中研究生</w:t>
      </w:r>
      <w:r w:rsidR="00A77B67">
        <w:rPr>
          <w:rFonts w:ascii="宋体" w:hAnsi="宋体" w:cs="宋体" w:hint="eastAsia"/>
          <w:color w:val="333333"/>
          <w:sz w:val="24"/>
          <w:shd w:val="clear" w:color="auto" w:fill="FFFFFF"/>
        </w:rPr>
        <w:t>1</w:t>
      </w:r>
      <w:r>
        <w:rPr>
          <w:rFonts w:ascii="宋体" w:hAnsi="宋体" w:cs="宋体" w:hint="eastAsia"/>
          <w:color w:val="333333"/>
          <w:sz w:val="24"/>
          <w:shd w:val="clear" w:color="auto" w:fill="FFFFFF"/>
        </w:rPr>
        <w:t>人，本科</w:t>
      </w:r>
      <w:r w:rsidR="00A77B67">
        <w:rPr>
          <w:rFonts w:ascii="宋体" w:hAnsi="宋体" w:cs="宋体" w:hint="eastAsia"/>
          <w:color w:val="333333"/>
          <w:sz w:val="24"/>
          <w:shd w:val="clear" w:color="auto" w:fill="FFFFFF"/>
        </w:rPr>
        <w:t>20</w:t>
      </w:r>
      <w:r>
        <w:rPr>
          <w:rFonts w:ascii="宋体" w:hAnsi="宋体" w:cs="宋体" w:hint="eastAsia"/>
          <w:color w:val="333333"/>
          <w:sz w:val="24"/>
          <w:shd w:val="clear" w:color="auto" w:fill="FFFFFF"/>
        </w:rPr>
        <w:t>人，</w:t>
      </w:r>
      <w:r w:rsidR="00A77B67">
        <w:rPr>
          <w:rFonts w:ascii="宋体" w:hAnsi="宋体" w:cs="宋体" w:hint="eastAsia"/>
          <w:color w:val="333333"/>
          <w:sz w:val="24"/>
          <w:shd w:val="clear" w:color="auto" w:fill="FFFFFF"/>
        </w:rPr>
        <w:t>专科1人。</w:t>
      </w:r>
      <w:r>
        <w:rPr>
          <w:rFonts w:ascii="宋体" w:hAnsi="宋体" w:cs="宋体" w:hint="eastAsia"/>
          <w:color w:val="333333"/>
          <w:sz w:val="24"/>
          <w:shd w:val="clear" w:color="auto" w:fill="FFFFFF"/>
        </w:rPr>
        <w:t>所有专业教师全是从热电厂和相关专业的单位聘请的有多年实践工作的专家。现有的师资队伍完全满足我校所开专业的教学。教务处下设公共基础课教研组和专业课教研究组，其中专业课教研究组又分为能源类、交通运输类、应用技术类教研究组，每学期开学前各教研究组根据学校的专业特色和中职专业教学规范制定教学计划和教学安排。专业教师根据工作中的实际操作规范对教学中的问题进一步的修改和建设。我校所开设的专业全是能走出分配的专业，所以在人才培养上不同于其它中职类学校，学生一踏上学校的大门我的就按一名员工去要求，对学生的教学一切都是按工作岗位的员工进行教学和培养。在校内我们有自己的模拟机房，校外我们合作多年企业，学生在毕业之前可以多次去企业学习和实习实践。这种校企合作的方式一方面可以让我们学生毕业后可以顺利的找到工作，另一面企业可以从我们学校招到合格的人才。为了能让教师在教课中充分的运用网络上的资源，学校接入100兆的光纤宽带，配置了三个机房，每个教室都安装了多媒体，一面教师在备课时所随时在网上查找现在最近的教学内容，另一面可以通过网络和多媒体在教学过程给学生呈现更生动的学习内容，一些本来抽像的东西，通过这种的信息化设备让学生一眼看到而更容易理解和记忆。学校现有四个实训室，一个热动专业的模拟机房，一个形体训练室，两个机算专业机房。这些可以让学生学习中有理论有实践，提高他们的动手能力和实操水平。</w:t>
      </w:r>
    </w:p>
    <w:p w:rsidR="00D62C09" w:rsidRDefault="006F58C4" w:rsidP="00BE5E82">
      <w:pPr>
        <w:spacing w:afterLines="50" w:line="440" w:lineRule="exact"/>
        <w:ind w:firstLineChars="200" w:firstLine="562"/>
        <w:rPr>
          <w:rFonts w:ascii="黑体" w:eastAsia="黑体" w:hAnsi="黑体" w:cs="宋体"/>
          <w:b/>
          <w:bCs/>
          <w:color w:val="333333"/>
          <w:sz w:val="28"/>
          <w:szCs w:val="28"/>
          <w:shd w:val="clear" w:color="auto" w:fill="FFFFFF"/>
        </w:rPr>
      </w:pPr>
      <w:r>
        <w:rPr>
          <w:rFonts w:ascii="黑体" w:eastAsia="黑体" w:hAnsi="黑体" w:cs="宋体" w:hint="eastAsia"/>
          <w:b/>
          <w:bCs/>
          <w:color w:val="333333"/>
          <w:sz w:val="28"/>
          <w:szCs w:val="28"/>
          <w:shd w:val="clear" w:color="auto" w:fill="FFFFFF"/>
        </w:rPr>
        <w:t>3.3教师培养培训</w:t>
      </w:r>
    </w:p>
    <w:p w:rsidR="00D62C09" w:rsidRDefault="006F58C4" w:rsidP="00BE5E82">
      <w:pPr>
        <w:spacing w:afterLines="50"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学校鼓励教师参加各种培养培训，一年来参加各类培训16次，专业涉及发电厂运行与检修、城市轨道交通、铁路运输服务、计算机应用通信等专业课和基础课的培训。学校积极调配教师，为参加培训的教师提供良好的学习和生活条件，保证教师的培养培训效果。</w:t>
      </w:r>
    </w:p>
    <w:p w:rsidR="00D62C09" w:rsidRDefault="006F58C4" w:rsidP="00BE5E82">
      <w:pPr>
        <w:spacing w:afterLines="50" w:line="440" w:lineRule="exact"/>
        <w:ind w:firstLineChars="200" w:firstLine="562"/>
        <w:rPr>
          <w:rFonts w:ascii="黑体" w:eastAsia="黑体" w:hAnsi="黑体" w:cs="宋体"/>
          <w:b/>
          <w:bCs/>
          <w:color w:val="333333"/>
          <w:sz w:val="28"/>
          <w:szCs w:val="28"/>
          <w:shd w:val="clear" w:color="auto" w:fill="FFFFFF"/>
        </w:rPr>
      </w:pPr>
      <w:r>
        <w:rPr>
          <w:rFonts w:ascii="黑体" w:eastAsia="黑体" w:hAnsi="黑体" w:cs="宋体" w:hint="eastAsia"/>
          <w:b/>
          <w:bCs/>
          <w:color w:val="333333"/>
          <w:sz w:val="28"/>
          <w:szCs w:val="28"/>
          <w:shd w:val="clear" w:color="auto" w:fill="FFFFFF"/>
        </w:rPr>
        <w:t>3.4规范管理情况</w:t>
      </w:r>
    </w:p>
    <w:p w:rsidR="00D62C09" w:rsidRDefault="006F58C4" w:rsidP="00BE5E82">
      <w:pPr>
        <w:spacing w:afterLines="50"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学校组织机构健全，设有：校委会、党支部、团委、学生处、政教处，教务处、办公室、财务处、后勤处等科室。各科室有本科室负责人的岗位职责和管理制度，工作中严格按照规章制度和我校教职员工管理办法执行。</w:t>
      </w:r>
    </w:p>
    <w:p w:rsidR="00D62C09" w:rsidRDefault="006F58C4" w:rsidP="00BE5E82">
      <w:pPr>
        <w:spacing w:afterLines="50" w:line="440" w:lineRule="exact"/>
        <w:ind w:firstLineChars="200" w:firstLine="480"/>
        <w:rPr>
          <w:rFonts w:ascii="宋体" w:hAnsi="宋体" w:cs="宋体"/>
          <w:color w:val="333333"/>
          <w:sz w:val="24"/>
          <w:shd w:val="clear" w:color="auto" w:fill="FFFFFF"/>
        </w:rPr>
      </w:pPr>
      <w:r>
        <w:rPr>
          <w:rFonts w:ascii="宋体" w:hAnsi="宋体" w:cs="宋体"/>
          <w:color w:val="333333"/>
          <w:sz w:val="24"/>
          <w:shd w:val="clear" w:color="auto" w:fill="FFFFFF"/>
        </w:rPr>
        <w:lastRenderedPageBreak/>
        <w:t>学校成立教学督导室，定期督导、检查、反馈并持续改进教学质量，建立教学质量监控体系。制定《教师量化考核管理办法》科学公平的评价教师教学业绩。</w:t>
      </w:r>
      <w:r>
        <w:rPr>
          <w:rFonts w:ascii="宋体" w:hAnsi="宋体" w:cs="宋体"/>
          <w:color w:val="333333"/>
          <w:sz w:val="24"/>
          <w:shd w:val="clear" w:color="auto" w:fill="FFFFFF"/>
        </w:rPr>
        <w:br/>
        <w:t>以未成年人思想道德建设为主线，以成功教育为目标，以文明校园创建为抓手，进一步落实教育部《中等职业学校学生公约》和《日常行为规范》的要求，规范学生的一日常规，完善评估考核方案，对学生进行文明礼仪、养成教育、心理健康教育。针对学校实际开展行之有效的安全教育活动，强化学生安全自护意识，组织各种突发事件应急演练。校团委以优秀班级团支部建设为依托，加大团员意识教育力度，以社团活动为载体，营造共青团活动氛围。</w:t>
      </w:r>
    </w:p>
    <w:p w:rsidR="00D62C09" w:rsidRDefault="006F58C4" w:rsidP="00BE5E82">
      <w:pPr>
        <w:spacing w:afterLines="50"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后勤</w:t>
      </w:r>
      <w:r>
        <w:rPr>
          <w:rFonts w:ascii="宋体" w:hAnsi="宋体" w:cs="宋体"/>
          <w:color w:val="333333"/>
          <w:sz w:val="24"/>
          <w:shd w:val="clear" w:color="auto" w:fill="FFFFFF"/>
        </w:rPr>
        <w:t>处在保证常规工作及时完成的同时，努力优化校园环境，改善办学条件，做好校园绿化美化，改善教师办公环境和学生学习环境。在物品采购、维修方面进行严格管理，对学校全部财产进行登记、造册、 统计、 量化、存档等工作，严格财务采购、领用手续，强化财产管理，使学校财产管理逐步走上规范化。严格按照《食品卫生法》，做好学校食堂管理工作，重视饮食安全，严格执行食品留样制度，不定期检查，杜绝食物安全隐患的出现。</w:t>
      </w:r>
    </w:p>
    <w:p w:rsidR="00D62C09" w:rsidRDefault="006F58C4" w:rsidP="00BE5E82">
      <w:pPr>
        <w:spacing w:afterLines="50" w:line="440" w:lineRule="exact"/>
        <w:ind w:firstLineChars="200" w:firstLine="562"/>
        <w:rPr>
          <w:rFonts w:ascii="黑体" w:eastAsia="黑体" w:hAnsi="黑体" w:cs="宋体"/>
          <w:b/>
          <w:bCs/>
          <w:color w:val="333333"/>
          <w:sz w:val="28"/>
          <w:szCs w:val="28"/>
          <w:shd w:val="clear" w:color="auto" w:fill="FFFFFF"/>
        </w:rPr>
      </w:pPr>
      <w:r>
        <w:rPr>
          <w:rFonts w:ascii="黑体" w:eastAsia="黑体" w:hAnsi="黑体" w:cs="宋体" w:hint="eastAsia"/>
          <w:b/>
          <w:bCs/>
          <w:color w:val="333333"/>
          <w:sz w:val="28"/>
          <w:szCs w:val="28"/>
          <w:shd w:val="clear" w:color="auto" w:fill="FFFFFF"/>
        </w:rPr>
        <w:t>3.5德育工作情况</w:t>
      </w:r>
    </w:p>
    <w:p w:rsidR="00D62C09" w:rsidRDefault="006F58C4" w:rsidP="00BE5E82">
      <w:pPr>
        <w:spacing w:afterLines="50" w:line="440" w:lineRule="exact"/>
        <w:ind w:firstLineChars="200" w:firstLine="480"/>
        <w:rPr>
          <w:rFonts w:ascii="宋体" w:hAnsi="宋体" w:cs="宋体"/>
          <w:color w:val="333333"/>
          <w:sz w:val="24"/>
          <w:shd w:val="clear" w:color="auto" w:fill="FFFFFF"/>
        </w:rPr>
      </w:pPr>
      <w:r>
        <w:rPr>
          <w:rFonts w:ascii="宋体" w:hAnsi="宋体" w:cs="宋体"/>
          <w:color w:val="333333"/>
          <w:sz w:val="24"/>
          <w:shd w:val="clear" w:color="auto" w:fill="FFFFFF"/>
        </w:rPr>
        <w:t>完善德育管理体系，确保学校学生管理的实效性，促进学生全面发展。建立一支由法制宣传咨询、心理咨询、文体活动小组和班主任组成的专兼职德育教育教师队伍。</w:t>
      </w:r>
      <w:r>
        <w:rPr>
          <w:rFonts w:ascii="宋体" w:hAnsi="宋体" w:cs="宋体" w:hint="eastAsia"/>
          <w:color w:val="333333"/>
          <w:sz w:val="24"/>
          <w:shd w:val="clear" w:color="auto" w:fill="FFFFFF"/>
        </w:rPr>
        <w:t>开设中职入学指导、道德与法律、心理健康、中职就业指导等一些德育教育课程。</w:t>
      </w:r>
      <w:r>
        <w:rPr>
          <w:rFonts w:ascii="宋体" w:hAnsi="宋体" w:cs="宋体"/>
          <w:color w:val="333333"/>
          <w:sz w:val="24"/>
          <w:shd w:val="clear" w:color="auto" w:fill="FFFFFF"/>
        </w:rPr>
        <w:br/>
      </w:r>
      <w:r>
        <w:rPr>
          <w:rFonts w:ascii="宋体" w:hAnsi="宋体" w:cs="宋体" w:hint="eastAsia"/>
          <w:color w:val="333333"/>
          <w:sz w:val="24"/>
          <w:shd w:val="clear" w:color="auto" w:fill="FFFFFF"/>
        </w:rPr>
        <w:t xml:space="preserve">    </w:t>
      </w:r>
      <w:r>
        <w:rPr>
          <w:rFonts w:ascii="宋体" w:hAnsi="宋体" w:cs="宋体"/>
          <w:color w:val="333333"/>
          <w:sz w:val="24"/>
          <w:shd w:val="clear" w:color="auto" w:fill="FFFFFF"/>
        </w:rPr>
        <w:t>严格常规管理，抓落实，强化午间静校、齐心协力跑、课前一支歌等管理特色。修订了《班主任工作职责》、《班主任一日常规》、《班级量化管理及优秀班级评选方案》、《优秀班主任评选办法》、《</w:t>
      </w:r>
      <w:r>
        <w:rPr>
          <w:rFonts w:ascii="宋体" w:hAnsi="宋体" w:cs="宋体" w:hint="eastAsia"/>
          <w:color w:val="333333"/>
          <w:sz w:val="24"/>
          <w:shd w:val="clear" w:color="auto" w:fill="FFFFFF"/>
        </w:rPr>
        <w:t>教职员工</w:t>
      </w:r>
      <w:r>
        <w:rPr>
          <w:rFonts w:ascii="宋体" w:hAnsi="宋体" w:cs="宋体"/>
          <w:color w:val="333333"/>
          <w:sz w:val="24"/>
          <w:shd w:val="clear" w:color="auto" w:fill="FFFFFF"/>
        </w:rPr>
        <w:t>管理综合评定方案》、等日常管理制度，并抓好落实。</w:t>
      </w:r>
      <w:r>
        <w:rPr>
          <w:rFonts w:ascii="宋体" w:hAnsi="宋体" w:cs="宋体"/>
          <w:color w:val="333333"/>
          <w:sz w:val="24"/>
          <w:shd w:val="clear" w:color="auto" w:fill="FFFFFF"/>
        </w:rPr>
        <w:br/>
        <w:t>  学校成立校园社团建设工作领导小组，</w:t>
      </w:r>
      <w:r>
        <w:rPr>
          <w:rFonts w:ascii="宋体" w:hAnsi="宋体" w:cs="宋体" w:hint="eastAsia"/>
          <w:color w:val="333333"/>
          <w:sz w:val="24"/>
          <w:shd w:val="clear" w:color="auto" w:fill="FFFFFF"/>
        </w:rPr>
        <w:t>书记</w:t>
      </w:r>
      <w:r>
        <w:rPr>
          <w:rFonts w:ascii="宋体" w:hAnsi="宋体" w:cs="宋体"/>
          <w:color w:val="333333"/>
          <w:sz w:val="24"/>
          <w:shd w:val="clear" w:color="auto" w:fill="FFFFFF"/>
        </w:rPr>
        <w:t>为第一责任人，学生处、教务处、团委、等相关处室齐抓共管，层层负责，形成上下联动的专业社团工作机制。组建了</w:t>
      </w:r>
      <w:r>
        <w:rPr>
          <w:rFonts w:ascii="宋体" w:hAnsi="宋体" w:cs="宋体" w:hint="eastAsia"/>
          <w:color w:val="333333"/>
          <w:sz w:val="24"/>
          <w:shd w:val="clear" w:color="auto" w:fill="FFFFFF"/>
        </w:rPr>
        <w:t>35万机组仿真发电系统</w:t>
      </w:r>
      <w:r>
        <w:rPr>
          <w:rFonts w:ascii="宋体" w:hAnsi="宋体" w:cs="宋体"/>
          <w:color w:val="333333"/>
          <w:sz w:val="24"/>
          <w:shd w:val="clear" w:color="auto" w:fill="FFFFFF"/>
        </w:rPr>
        <w:t>专业社团和文学、书</w:t>
      </w:r>
      <w:r>
        <w:rPr>
          <w:rFonts w:ascii="宋体" w:hAnsi="宋体" w:cs="宋体" w:hint="eastAsia"/>
          <w:color w:val="333333"/>
          <w:sz w:val="24"/>
          <w:shd w:val="clear" w:color="auto" w:fill="FFFFFF"/>
        </w:rPr>
        <w:t>法</w:t>
      </w:r>
      <w:r>
        <w:rPr>
          <w:rFonts w:ascii="宋体" w:hAnsi="宋体" w:cs="宋体"/>
          <w:color w:val="333333"/>
          <w:sz w:val="24"/>
          <w:shd w:val="clear" w:color="auto" w:fill="FFFFFF"/>
        </w:rPr>
        <w:t>、</w:t>
      </w:r>
      <w:r>
        <w:rPr>
          <w:rFonts w:ascii="宋体" w:hAnsi="宋体" w:cs="宋体" w:hint="eastAsia"/>
          <w:color w:val="333333"/>
          <w:sz w:val="24"/>
          <w:shd w:val="clear" w:color="auto" w:fill="FFFFFF"/>
        </w:rPr>
        <w:t>跆拳道、</w:t>
      </w:r>
      <w:r>
        <w:rPr>
          <w:rFonts w:ascii="宋体" w:hAnsi="宋体" w:cs="宋体"/>
          <w:color w:val="333333"/>
          <w:sz w:val="24"/>
          <w:shd w:val="clear" w:color="auto" w:fill="FFFFFF"/>
        </w:rPr>
        <w:t>朗诵、合唱、篮球、足球、排球、乒乓球、羽毛球等文体社团。一年来，学校先后举办了校园歌手大赛、演讲比赛、舞蹈大赛、征文比赛、健</w:t>
      </w:r>
      <w:r>
        <w:rPr>
          <w:rFonts w:ascii="宋体" w:hAnsi="宋体" w:cs="宋体" w:hint="eastAsia"/>
          <w:color w:val="333333"/>
          <w:sz w:val="24"/>
          <w:shd w:val="clear" w:color="auto" w:fill="FFFFFF"/>
        </w:rPr>
        <w:t>演讲</w:t>
      </w:r>
      <w:r>
        <w:rPr>
          <w:rFonts w:ascii="宋体" w:hAnsi="宋体" w:cs="宋体"/>
          <w:color w:val="333333"/>
          <w:sz w:val="24"/>
          <w:shd w:val="clear" w:color="auto" w:fill="FFFFFF"/>
        </w:rPr>
        <w:t>大赛、篮排球联赛等形式多样的文体社团活动。社团活动成为学生文化学习和素质培养的平台，发展专业和文体特长，陶冶情操，提高文化品位，促进身心健康。</w:t>
      </w:r>
      <w:r>
        <w:rPr>
          <w:rFonts w:ascii="宋体" w:hAnsi="宋体" w:cs="宋体"/>
          <w:color w:val="333333"/>
          <w:sz w:val="24"/>
          <w:shd w:val="clear" w:color="auto" w:fill="FFFFFF"/>
        </w:rPr>
        <w:br/>
      </w:r>
      <w:r>
        <w:rPr>
          <w:rFonts w:ascii="宋体" w:hAnsi="宋体" w:cs="宋体" w:hint="eastAsia"/>
          <w:color w:val="333333"/>
          <w:sz w:val="24"/>
          <w:shd w:val="clear" w:color="auto" w:fill="FFFFFF"/>
        </w:rPr>
        <w:lastRenderedPageBreak/>
        <w:t xml:space="preserve">  </w:t>
      </w:r>
      <w:r>
        <w:rPr>
          <w:rFonts w:ascii="黑体" w:eastAsia="黑体" w:hAnsi="黑体" w:cs="宋体" w:hint="eastAsia"/>
          <w:b/>
          <w:bCs/>
          <w:color w:val="333333"/>
          <w:sz w:val="28"/>
          <w:szCs w:val="28"/>
          <w:shd w:val="clear" w:color="auto" w:fill="FFFFFF"/>
        </w:rPr>
        <w:t xml:space="preserve">  </w:t>
      </w:r>
      <w:r>
        <w:rPr>
          <w:rFonts w:ascii="黑体" w:eastAsia="黑体" w:hAnsi="黑体" w:cs="宋体"/>
          <w:b/>
          <w:bCs/>
          <w:color w:val="333333"/>
          <w:sz w:val="28"/>
          <w:szCs w:val="28"/>
          <w:shd w:val="clear" w:color="auto" w:fill="FFFFFF"/>
        </w:rPr>
        <w:t>3.6党建情况</w:t>
      </w:r>
      <w:r>
        <w:rPr>
          <w:rFonts w:ascii="黑体" w:eastAsia="黑体" w:hAnsi="黑体" w:cs="宋体"/>
          <w:b/>
          <w:bCs/>
          <w:color w:val="333333"/>
          <w:sz w:val="28"/>
          <w:szCs w:val="28"/>
          <w:shd w:val="clear" w:color="auto" w:fill="FFFFFF"/>
        </w:rPr>
        <w:br/>
      </w:r>
      <w:r>
        <w:rPr>
          <w:rFonts w:ascii="宋体" w:hAnsi="宋体" w:cs="宋体" w:hint="eastAsia"/>
          <w:color w:val="333333"/>
          <w:sz w:val="24"/>
          <w:shd w:val="clear" w:color="auto" w:fill="FFFFFF"/>
        </w:rPr>
        <w:t xml:space="preserve">    </w:t>
      </w:r>
      <w:r>
        <w:rPr>
          <w:rFonts w:ascii="宋体" w:hAnsi="宋体" w:cs="宋体"/>
          <w:color w:val="333333"/>
          <w:sz w:val="24"/>
          <w:shd w:val="clear" w:color="auto" w:fill="FFFFFF"/>
        </w:rPr>
        <w:t>学校目前共有党员</w:t>
      </w:r>
      <w:r w:rsidR="00A77B67">
        <w:rPr>
          <w:rFonts w:ascii="宋体" w:hAnsi="宋体" w:cs="宋体" w:hint="eastAsia"/>
          <w:color w:val="333333"/>
          <w:sz w:val="24"/>
          <w:shd w:val="clear" w:color="auto" w:fill="FFFFFF"/>
        </w:rPr>
        <w:t>10</w:t>
      </w:r>
      <w:r>
        <w:rPr>
          <w:rFonts w:ascii="宋体" w:hAnsi="宋体" w:cs="宋体"/>
          <w:color w:val="333333"/>
          <w:sz w:val="24"/>
          <w:shd w:val="clear" w:color="auto" w:fill="FFFFFF"/>
        </w:rPr>
        <w:t>名，本年度发展党员</w:t>
      </w:r>
      <w:r>
        <w:rPr>
          <w:rFonts w:ascii="宋体" w:hAnsi="宋体" w:cs="宋体" w:hint="eastAsia"/>
          <w:color w:val="333333"/>
          <w:sz w:val="24"/>
          <w:shd w:val="clear" w:color="auto" w:fill="FFFFFF"/>
        </w:rPr>
        <w:t>1</w:t>
      </w:r>
      <w:r>
        <w:rPr>
          <w:rFonts w:ascii="宋体" w:hAnsi="宋体" w:cs="宋体"/>
          <w:color w:val="333333"/>
          <w:sz w:val="24"/>
          <w:shd w:val="clear" w:color="auto" w:fill="FFFFFF"/>
        </w:rPr>
        <w:t>人，预备党员</w:t>
      </w:r>
      <w:r>
        <w:rPr>
          <w:rFonts w:ascii="宋体" w:hAnsi="宋体" w:cs="宋体" w:hint="eastAsia"/>
          <w:color w:val="333333"/>
          <w:sz w:val="24"/>
          <w:shd w:val="clear" w:color="auto" w:fill="FFFFFF"/>
        </w:rPr>
        <w:t>1</w:t>
      </w:r>
      <w:r>
        <w:rPr>
          <w:rFonts w:ascii="宋体" w:hAnsi="宋体" w:cs="宋体"/>
          <w:color w:val="333333"/>
          <w:sz w:val="24"/>
          <w:shd w:val="clear" w:color="auto" w:fill="FFFFFF"/>
        </w:rPr>
        <w:t>名，列入培养对象</w:t>
      </w:r>
      <w:r w:rsidR="00A77B67">
        <w:rPr>
          <w:rFonts w:ascii="宋体" w:hAnsi="宋体" w:cs="宋体" w:hint="eastAsia"/>
          <w:color w:val="333333"/>
          <w:sz w:val="24"/>
          <w:shd w:val="clear" w:color="auto" w:fill="FFFFFF"/>
        </w:rPr>
        <w:t>1</w:t>
      </w:r>
      <w:r>
        <w:rPr>
          <w:rFonts w:ascii="宋体" w:hAnsi="宋体" w:cs="宋体"/>
          <w:color w:val="333333"/>
          <w:sz w:val="24"/>
          <w:shd w:val="clear" w:color="auto" w:fill="FFFFFF"/>
        </w:rPr>
        <w:t>人。一年来，积极贯彻党的十</w:t>
      </w:r>
      <w:r w:rsidR="00402CA0">
        <w:rPr>
          <w:rFonts w:ascii="宋体" w:hAnsi="宋体" w:cs="宋体" w:hint="eastAsia"/>
          <w:color w:val="333333"/>
          <w:sz w:val="24"/>
          <w:shd w:val="clear" w:color="auto" w:fill="FFFFFF"/>
        </w:rPr>
        <w:t>九</w:t>
      </w:r>
      <w:r>
        <w:rPr>
          <w:rFonts w:ascii="宋体" w:hAnsi="宋体" w:cs="宋体"/>
          <w:color w:val="333333"/>
          <w:sz w:val="24"/>
          <w:shd w:val="clear" w:color="auto" w:fill="FFFFFF"/>
        </w:rPr>
        <w:t>大和习近平总书记系列重要讲话精神，扎实开展</w:t>
      </w:r>
      <w:r w:rsidR="002B3D29">
        <w:rPr>
          <w:rFonts w:ascii="宋体" w:hAnsi="宋体" w:cs="宋体" w:hint="eastAsia"/>
          <w:color w:val="333333"/>
          <w:sz w:val="24"/>
          <w:shd w:val="clear" w:color="auto" w:fill="FFFFFF"/>
        </w:rPr>
        <w:t>党员</w:t>
      </w:r>
      <w:r>
        <w:rPr>
          <w:rFonts w:ascii="宋体" w:hAnsi="宋体" w:cs="宋体"/>
          <w:color w:val="333333"/>
          <w:sz w:val="24"/>
          <w:shd w:val="clear" w:color="auto" w:fill="FFFFFF"/>
        </w:rPr>
        <w:t>学习活动，弘扬创新实干精神，团结全校师生员工进一步解放思想，更新观念，充分发挥党组织的战斗堡垒作用，充分发挥广大党员在学校各项工作中的先锋模范作用。</w:t>
      </w:r>
    </w:p>
    <w:p w:rsidR="00D62C09" w:rsidRDefault="006F58C4" w:rsidP="00BE5E82">
      <w:pPr>
        <w:spacing w:afterLines="50" w:line="440" w:lineRule="exact"/>
        <w:ind w:firstLineChars="200" w:firstLine="602"/>
        <w:rPr>
          <w:rFonts w:ascii="黑体" w:eastAsia="黑体" w:hAnsi="黑体" w:cs="宋体"/>
          <w:b/>
          <w:bCs/>
          <w:color w:val="333333"/>
          <w:sz w:val="30"/>
          <w:szCs w:val="30"/>
          <w:shd w:val="clear" w:color="auto" w:fill="FFFFFF"/>
        </w:rPr>
      </w:pPr>
      <w:r>
        <w:rPr>
          <w:rFonts w:ascii="黑体" w:eastAsia="黑体" w:hAnsi="黑体" w:cs="宋体" w:hint="eastAsia"/>
          <w:b/>
          <w:bCs/>
          <w:color w:val="333333"/>
          <w:sz w:val="30"/>
          <w:szCs w:val="30"/>
          <w:shd w:val="clear" w:color="auto" w:fill="FFFFFF"/>
        </w:rPr>
        <w:t>4.校企合作</w:t>
      </w:r>
    </w:p>
    <w:p w:rsidR="00D62C09" w:rsidRDefault="006F58C4" w:rsidP="00BE5E82">
      <w:pPr>
        <w:spacing w:afterLines="50" w:line="440" w:lineRule="exact"/>
        <w:ind w:firstLineChars="200" w:firstLine="562"/>
        <w:rPr>
          <w:rFonts w:ascii="黑体" w:eastAsia="黑体" w:hAnsi="黑体" w:cs="宋体"/>
          <w:b/>
          <w:bCs/>
          <w:color w:val="333333"/>
          <w:sz w:val="30"/>
          <w:szCs w:val="30"/>
          <w:shd w:val="clear" w:color="auto" w:fill="FFFFFF"/>
        </w:rPr>
      </w:pPr>
      <w:r>
        <w:rPr>
          <w:rFonts w:ascii="黑体" w:eastAsia="黑体" w:hAnsi="黑体" w:cs="宋体" w:hint="eastAsia"/>
          <w:b/>
          <w:bCs/>
          <w:color w:val="333333"/>
          <w:sz w:val="28"/>
          <w:szCs w:val="28"/>
          <w:shd w:val="clear" w:color="auto" w:fill="FFFFFF"/>
        </w:rPr>
        <w:t>4.1校企合作</w:t>
      </w:r>
      <w:r>
        <w:rPr>
          <w:rFonts w:ascii="黑体" w:eastAsia="黑体" w:hAnsi="黑体" w:cs="宋体"/>
          <w:b/>
          <w:bCs/>
          <w:color w:val="333333"/>
          <w:sz w:val="28"/>
          <w:szCs w:val="28"/>
          <w:shd w:val="clear" w:color="auto" w:fill="FFFFFF"/>
        </w:rPr>
        <w:t>  </w:t>
      </w:r>
    </w:p>
    <w:p w:rsidR="00D62C09" w:rsidRDefault="006F58C4" w:rsidP="00BE5E82">
      <w:pPr>
        <w:spacing w:afterLines="50" w:line="440" w:lineRule="exact"/>
        <w:ind w:firstLineChars="200" w:firstLine="480"/>
        <w:rPr>
          <w:rFonts w:ascii="宋体" w:hAnsi="宋体" w:cs="仿宋"/>
          <w:bCs/>
          <w:color w:val="000000"/>
          <w:sz w:val="24"/>
          <w:shd w:val="clear" w:color="auto" w:fill="FFFFFF"/>
        </w:rPr>
      </w:pPr>
      <w:r>
        <w:rPr>
          <w:rFonts w:ascii="宋体" w:hAnsi="宋体" w:cs="仿宋"/>
          <w:bCs/>
          <w:color w:val="000000"/>
          <w:sz w:val="24"/>
          <w:shd w:val="clear" w:color="auto" w:fill="FFFFFF"/>
        </w:rPr>
        <w:t>学校选择了</w:t>
      </w:r>
      <w:r>
        <w:rPr>
          <w:rFonts w:ascii="宋体" w:hAnsi="宋体" w:cs="仿宋" w:hint="eastAsia"/>
          <w:bCs/>
          <w:color w:val="000000"/>
          <w:sz w:val="24"/>
          <w:shd w:val="clear" w:color="auto" w:fill="FFFFFF"/>
        </w:rPr>
        <w:t>内蒙古阜丰热电厂、内蒙古齐鲁热电、乌海宜化集团、中盐吉兰泰、巴彦淖尔市临河区联邦电厂、宁夏金海峰晟电厂</w:t>
      </w:r>
      <w:r w:rsidR="002B3D29">
        <w:rPr>
          <w:rFonts w:ascii="宋体" w:hAnsi="宋体" w:cs="仿宋" w:hint="eastAsia"/>
          <w:bCs/>
          <w:color w:val="000000"/>
          <w:sz w:val="24"/>
          <w:shd w:val="clear" w:color="auto" w:fill="FFFFFF"/>
        </w:rPr>
        <w:t>、呼市地铁运营有限公司</w:t>
      </w:r>
      <w:r>
        <w:rPr>
          <w:rFonts w:ascii="宋体" w:hAnsi="宋体" w:cs="仿宋" w:hint="eastAsia"/>
          <w:bCs/>
          <w:color w:val="000000"/>
          <w:sz w:val="24"/>
          <w:shd w:val="clear" w:color="auto" w:fill="FFFFFF"/>
        </w:rPr>
        <w:t>等</w:t>
      </w:r>
      <w:r>
        <w:rPr>
          <w:rFonts w:ascii="宋体" w:hAnsi="宋体" w:cs="仿宋"/>
          <w:bCs/>
          <w:color w:val="000000"/>
          <w:sz w:val="24"/>
          <w:shd w:val="clear" w:color="auto" w:fill="FFFFFF"/>
        </w:rPr>
        <w:t>多家企业作为学校的校外实习基地，并签订了学生实习（实训）协议，各实习基地都能提供充足的岗位满足学生实习需</w:t>
      </w:r>
      <w:r>
        <w:rPr>
          <w:rFonts w:ascii="宋体" w:hAnsi="宋体" w:cs="仿宋" w:hint="eastAsia"/>
          <w:bCs/>
          <w:color w:val="000000"/>
          <w:sz w:val="24"/>
          <w:shd w:val="clear" w:color="auto" w:fill="FFFFFF"/>
        </w:rPr>
        <w:t>要。</w:t>
      </w:r>
    </w:p>
    <w:p w:rsidR="00D62C09" w:rsidRDefault="006F58C4" w:rsidP="00BE5E82">
      <w:pPr>
        <w:spacing w:afterLines="50" w:line="440" w:lineRule="exact"/>
        <w:ind w:firstLineChars="200" w:firstLine="480"/>
        <w:rPr>
          <w:rFonts w:ascii="宋体" w:hAnsi="宋体" w:cs="仿宋"/>
          <w:bCs/>
          <w:color w:val="000000"/>
          <w:sz w:val="24"/>
          <w:shd w:val="clear" w:color="auto" w:fill="FFFFFF"/>
        </w:rPr>
      </w:pPr>
      <w:r>
        <w:rPr>
          <w:rFonts w:ascii="宋体" w:hAnsi="宋体" w:cs="仿宋"/>
          <w:bCs/>
          <w:color w:val="000000"/>
          <w:sz w:val="24"/>
          <w:shd w:val="clear" w:color="auto" w:fill="FFFFFF"/>
        </w:rPr>
        <w:t>近</w:t>
      </w:r>
      <w:r>
        <w:rPr>
          <w:rFonts w:ascii="宋体" w:hAnsi="宋体" w:cs="仿宋" w:hint="eastAsia"/>
          <w:bCs/>
          <w:color w:val="000000"/>
          <w:sz w:val="24"/>
          <w:shd w:val="clear" w:color="auto" w:fill="FFFFFF"/>
        </w:rPr>
        <w:t>两</w:t>
      </w:r>
      <w:r>
        <w:rPr>
          <w:rFonts w:ascii="宋体" w:hAnsi="宋体" w:cs="仿宋"/>
          <w:bCs/>
          <w:color w:val="000000"/>
          <w:sz w:val="24"/>
          <w:shd w:val="clear" w:color="auto" w:fill="FFFFFF"/>
        </w:rPr>
        <w:t>年来，学校投入近</w:t>
      </w:r>
      <w:r>
        <w:rPr>
          <w:rFonts w:ascii="宋体" w:hAnsi="宋体" w:cs="仿宋" w:hint="eastAsia"/>
          <w:bCs/>
          <w:color w:val="000000"/>
          <w:sz w:val="24"/>
          <w:shd w:val="clear" w:color="auto" w:fill="FFFFFF"/>
        </w:rPr>
        <w:t>3</w:t>
      </w:r>
      <w:r>
        <w:rPr>
          <w:rFonts w:ascii="宋体" w:hAnsi="宋体" w:cs="仿宋"/>
          <w:bCs/>
          <w:color w:val="000000"/>
          <w:sz w:val="24"/>
          <w:shd w:val="clear" w:color="auto" w:fill="FFFFFF"/>
        </w:rPr>
        <w:t>百万元对教学实施、实验实训设备及教学工作环境进行改善，使学校教学软、硬件达到现代化学校标准要求。在此基础上，学校与企业紧密合作，互兼互聘，共同制定人才培养计划，结合企业用工与人才需求，以订单形式与学生签订用工协议，加强实训教学管理，以企业实际产品生产，提升学生实际动手技能，通过产品真实加工和虚拟仿真等手段充分体现企业真实情境，结合企业产品开发实训项目案例，企业产品加工营造真实生产场景。实现学生技能培养与企业用工零对接要求，达到了企业用工标准要求。</w:t>
      </w:r>
    </w:p>
    <w:p w:rsidR="00D62C09" w:rsidRDefault="006F58C4" w:rsidP="00BE5E82">
      <w:pPr>
        <w:spacing w:afterLines="50" w:line="440" w:lineRule="exact"/>
        <w:rPr>
          <w:rFonts w:ascii="黑体" w:eastAsia="黑体" w:hAnsi="黑体" w:cs="宋体"/>
          <w:b/>
          <w:bCs/>
          <w:color w:val="333333"/>
          <w:sz w:val="28"/>
          <w:szCs w:val="28"/>
          <w:shd w:val="clear" w:color="auto" w:fill="FFFFFF"/>
        </w:rPr>
      </w:pPr>
      <w:r>
        <w:rPr>
          <w:rFonts w:ascii="宋体" w:hAnsi="宋体" w:cs="仿宋" w:hint="eastAsia"/>
          <w:bCs/>
          <w:color w:val="000000"/>
          <w:sz w:val="24"/>
          <w:shd w:val="clear" w:color="auto" w:fill="FFFFFF"/>
        </w:rPr>
        <w:t xml:space="preserve"> </w:t>
      </w:r>
      <w:r>
        <w:rPr>
          <w:rFonts w:ascii="黑体" w:eastAsia="黑体" w:hAnsi="黑体" w:cs="宋体" w:hint="eastAsia"/>
          <w:b/>
          <w:bCs/>
          <w:color w:val="333333"/>
          <w:sz w:val="28"/>
          <w:szCs w:val="28"/>
          <w:shd w:val="clear" w:color="auto" w:fill="FFFFFF"/>
        </w:rPr>
        <w:t xml:space="preserve">   4.2学生实习情况</w:t>
      </w:r>
    </w:p>
    <w:p w:rsidR="00D62C09" w:rsidRDefault="006F58C4" w:rsidP="00BE5E82">
      <w:pPr>
        <w:spacing w:afterLines="50" w:line="440" w:lineRule="exact"/>
        <w:ind w:firstLineChars="200" w:firstLine="480"/>
        <w:rPr>
          <w:rFonts w:ascii="宋体" w:hAnsi="宋体" w:cs="宋体"/>
          <w:bCs/>
          <w:color w:val="000000"/>
          <w:sz w:val="24"/>
          <w:shd w:val="clear" w:color="auto" w:fill="FFFFFF"/>
        </w:rPr>
      </w:pPr>
      <w:r>
        <w:rPr>
          <w:rFonts w:ascii="宋体" w:hAnsi="宋体" w:cs="宋体" w:hint="eastAsia"/>
          <w:bCs/>
          <w:color w:val="000000"/>
          <w:sz w:val="24"/>
          <w:shd w:val="clear" w:color="auto" w:fill="FFFFFF"/>
        </w:rPr>
        <w:t>严格执行教育部等五部门关于印发《职业学校学生实习管理规定》的通知,制定了《内蒙古电力</w:t>
      </w:r>
      <w:r w:rsidR="002C01E4">
        <w:rPr>
          <w:rFonts w:ascii="宋体" w:hAnsi="宋体" w:cs="宋体" w:hint="eastAsia"/>
          <w:bCs/>
          <w:color w:val="000000"/>
          <w:sz w:val="24"/>
          <w:shd w:val="clear" w:color="auto" w:fill="FFFFFF"/>
        </w:rPr>
        <w:t>交通</w:t>
      </w:r>
      <w:r>
        <w:rPr>
          <w:rFonts w:ascii="宋体" w:hAnsi="宋体" w:cs="宋体" w:hint="eastAsia"/>
          <w:bCs/>
          <w:color w:val="000000"/>
          <w:sz w:val="24"/>
          <w:shd w:val="clear" w:color="auto" w:fill="FFFFFF"/>
        </w:rPr>
        <w:t>职业技术学校学生实习实训安全管理制度》，强化领导，学校分管招生就业副校长为学校实习、就业领导小组组长、就业办、教务处、学生处部门负责人为成员。</w:t>
      </w:r>
    </w:p>
    <w:p w:rsidR="00D62C09" w:rsidRDefault="006F58C4" w:rsidP="00BE5E82">
      <w:pPr>
        <w:spacing w:afterLines="50" w:line="440" w:lineRule="exact"/>
        <w:ind w:firstLineChars="200" w:firstLine="480"/>
        <w:rPr>
          <w:rFonts w:ascii="宋体" w:hAnsi="宋体" w:cs="宋体"/>
          <w:bCs/>
          <w:color w:val="000000"/>
          <w:sz w:val="24"/>
          <w:shd w:val="clear" w:color="auto" w:fill="FFFFFF"/>
        </w:rPr>
      </w:pPr>
      <w:r>
        <w:rPr>
          <w:rFonts w:ascii="宋体" w:hAnsi="宋体" w:cs="宋体" w:hint="eastAsia"/>
          <w:bCs/>
          <w:color w:val="000000"/>
          <w:sz w:val="24"/>
          <w:shd w:val="clear" w:color="auto" w:fill="FFFFFF"/>
        </w:rPr>
        <w:t>安排每一次实习前召开学生实习动员大会，由招生就业办进行就业指导，职业道德教育，由用人单位介绍企业情况。选定实习学生之后由就业办老师负责将学生安排到实习单位，在进行完厂规教育和安全管理学习后正式进入实习岗位。就业办老师按要求进行回访，同时定期与企业和学生举行三方座谈会，及时解决学生在实习期间表现和存在的问题，实习结束后写好实习总结，配合企业进行实</w:t>
      </w:r>
      <w:r>
        <w:rPr>
          <w:rFonts w:ascii="宋体" w:hAnsi="宋体" w:cs="宋体" w:hint="eastAsia"/>
          <w:bCs/>
          <w:color w:val="000000"/>
          <w:sz w:val="24"/>
          <w:shd w:val="clear" w:color="auto" w:fill="FFFFFF"/>
        </w:rPr>
        <w:lastRenderedPageBreak/>
        <w:t>习后的录用工作。</w:t>
      </w:r>
    </w:p>
    <w:p w:rsidR="00D62C09" w:rsidRDefault="00A77B67" w:rsidP="00BE5E82">
      <w:pPr>
        <w:tabs>
          <w:tab w:val="left" w:pos="426"/>
        </w:tabs>
        <w:spacing w:afterLines="50" w:line="440" w:lineRule="exact"/>
        <w:rPr>
          <w:rFonts w:ascii="宋体" w:hAnsi="宋体" w:cs="仿宋"/>
          <w:bCs/>
          <w:color w:val="000000"/>
          <w:sz w:val="24"/>
          <w:shd w:val="clear" w:color="auto" w:fill="FFFFFF"/>
        </w:rPr>
      </w:pPr>
      <w:r>
        <w:rPr>
          <w:rFonts w:ascii="宋体" w:hAnsi="宋体" w:cs="宋体" w:hint="eastAsia"/>
          <w:bCs/>
          <w:color w:val="000000"/>
          <w:sz w:val="24"/>
          <w:shd w:val="clear" w:color="auto" w:fill="FFFFFF"/>
        </w:rPr>
        <w:t xml:space="preserve">     2018</w:t>
      </w:r>
      <w:r w:rsidR="006F58C4">
        <w:rPr>
          <w:rFonts w:ascii="宋体" w:hAnsi="宋体" w:cs="宋体" w:hint="eastAsia"/>
          <w:bCs/>
          <w:color w:val="000000"/>
          <w:sz w:val="24"/>
          <w:shd w:val="clear" w:color="auto" w:fill="FFFFFF"/>
        </w:rPr>
        <w:t>年</w:t>
      </w:r>
      <w:r w:rsidR="00EB0BBF">
        <w:rPr>
          <w:rFonts w:ascii="宋体" w:hAnsi="宋体" w:cs="宋体" w:hint="eastAsia"/>
          <w:bCs/>
          <w:color w:val="000000"/>
          <w:sz w:val="24"/>
          <w:shd w:val="clear" w:color="auto" w:fill="FFFFFF"/>
        </w:rPr>
        <w:t>9</w:t>
      </w:r>
      <w:r w:rsidR="006F58C4">
        <w:rPr>
          <w:rFonts w:ascii="宋体" w:hAnsi="宋体" w:cs="宋体" w:hint="eastAsia"/>
          <w:bCs/>
          <w:color w:val="000000"/>
          <w:sz w:val="24"/>
          <w:shd w:val="clear" w:color="auto" w:fill="FFFFFF"/>
        </w:rPr>
        <w:t>月至201</w:t>
      </w:r>
      <w:r>
        <w:rPr>
          <w:rFonts w:ascii="宋体" w:hAnsi="宋体" w:cs="宋体" w:hint="eastAsia"/>
          <w:bCs/>
          <w:color w:val="000000"/>
          <w:sz w:val="24"/>
          <w:shd w:val="clear" w:color="auto" w:fill="FFFFFF"/>
        </w:rPr>
        <w:t>9</w:t>
      </w:r>
      <w:r w:rsidR="006F58C4">
        <w:rPr>
          <w:rFonts w:ascii="宋体" w:hAnsi="宋体" w:cs="宋体" w:hint="eastAsia"/>
          <w:bCs/>
          <w:color w:val="000000"/>
          <w:sz w:val="24"/>
          <w:shd w:val="clear" w:color="auto" w:fill="FFFFFF"/>
        </w:rPr>
        <w:t>年8月安排到内蒙古阜丰热电参加实习</w:t>
      </w:r>
      <w:r w:rsidR="002B3D29">
        <w:rPr>
          <w:rFonts w:ascii="宋体" w:hAnsi="宋体" w:cs="宋体" w:hint="eastAsia"/>
          <w:bCs/>
          <w:color w:val="000000"/>
          <w:sz w:val="24"/>
          <w:shd w:val="clear" w:color="auto" w:fill="FFFFFF"/>
        </w:rPr>
        <w:t>10</w:t>
      </w:r>
      <w:r w:rsidR="006F58C4">
        <w:rPr>
          <w:rFonts w:ascii="宋体" w:hAnsi="宋体" w:cs="宋体" w:hint="eastAsia"/>
          <w:bCs/>
          <w:color w:val="000000"/>
          <w:sz w:val="24"/>
          <w:shd w:val="clear" w:color="auto" w:fill="FFFFFF"/>
        </w:rPr>
        <w:t>人，安排巴彦淖尔市临河区联邦热电厂实习</w:t>
      </w:r>
      <w:r w:rsidR="002B3D29">
        <w:rPr>
          <w:rFonts w:ascii="宋体" w:hAnsi="宋体" w:cs="宋体" w:hint="eastAsia"/>
          <w:bCs/>
          <w:color w:val="000000"/>
          <w:sz w:val="24"/>
          <w:shd w:val="clear" w:color="auto" w:fill="FFFFFF"/>
        </w:rPr>
        <w:t>20</w:t>
      </w:r>
      <w:r w:rsidR="006F58C4">
        <w:rPr>
          <w:rFonts w:ascii="宋体" w:hAnsi="宋体" w:cs="宋体" w:hint="eastAsia"/>
          <w:bCs/>
          <w:color w:val="000000"/>
          <w:sz w:val="24"/>
          <w:shd w:val="clear" w:color="auto" w:fill="FFFFFF"/>
        </w:rPr>
        <w:t>人，安排乌海宜化集团</w:t>
      </w:r>
      <w:r w:rsidR="002B3D29">
        <w:rPr>
          <w:rFonts w:ascii="宋体" w:hAnsi="宋体" w:cs="宋体" w:hint="eastAsia"/>
          <w:bCs/>
          <w:color w:val="000000"/>
          <w:sz w:val="24"/>
          <w:shd w:val="clear" w:color="auto" w:fill="FFFFFF"/>
        </w:rPr>
        <w:t>30</w:t>
      </w:r>
      <w:r w:rsidR="006F58C4">
        <w:rPr>
          <w:rFonts w:ascii="宋体" w:hAnsi="宋体" w:cs="宋体" w:hint="eastAsia"/>
          <w:bCs/>
          <w:color w:val="000000"/>
          <w:sz w:val="24"/>
          <w:shd w:val="clear" w:color="auto" w:fill="FFFFFF"/>
        </w:rPr>
        <w:t>人，安排鄂尔多斯市杭锦旗电厂实习</w:t>
      </w:r>
      <w:r w:rsidR="002B3D29">
        <w:rPr>
          <w:rFonts w:ascii="宋体" w:hAnsi="宋体" w:cs="宋体" w:hint="eastAsia"/>
          <w:bCs/>
          <w:color w:val="000000"/>
          <w:sz w:val="24"/>
          <w:shd w:val="clear" w:color="auto" w:fill="FFFFFF"/>
        </w:rPr>
        <w:t>10</w:t>
      </w:r>
      <w:r w:rsidR="006F58C4">
        <w:rPr>
          <w:rFonts w:ascii="宋体" w:hAnsi="宋体" w:cs="宋体" w:hint="eastAsia"/>
          <w:bCs/>
          <w:color w:val="000000"/>
          <w:sz w:val="24"/>
          <w:shd w:val="clear" w:color="auto" w:fill="FFFFFF"/>
        </w:rPr>
        <w:t>人，安排康巴什电厂实习</w:t>
      </w:r>
      <w:r w:rsidR="002B3D29">
        <w:rPr>
          <w:rFonts w:ascii="宋体" w:hAnsi="宋体" w:cs="宋体" w:hint="eastAsia"/>
          <w:bCs/>
          <w:color w:val="000000"/>
          <w:sz w:val="24"/>
          <w:shd w:val="clear" w:color="auto" w:fill="FFFFFF"/>
        </w:rPr>
        <w:t>8</w:t>
      </w:r>
      <w:r w:rsidR="006F58C4">
        <w:rPr>
          <w:rFonts w:ascii="宋体" w:hAnsi="宋体" w:cs="宋体" w:hint="eastAsia"/>
          <w:bCs/>
          <w:color w:val="000000"/>
          <w:sz w:val="24"/>
          <w:shd w:val="clear" w:color="auto" w:fill="FFFFFF"/>
        </w:rPr>
        <w:t>人。学生实习岗位对口率为100%，实习期间学生保险以学校缴纳的保险为主，实习单位在学生正式上岗之前不予缴纳各种保险，待学生实习结束后被单位录用后缴纳各种保险。参加实习实习学生基本上全部留在实习单位上岗，企业录用率打98%。实习期间由于学生扎实的专业知识，吃苦耐劳的优良作风，并且严格执行我校的实习实训安全管理制度，因此深受用人单位的一致好评</w:t>
      </w:r>
      <w:r w:rsidR="006F58C4">
        <w:rPr>
          <w:rFonts w:ascii="宋体" w:hAnsi="宋体" w:cs="仿宋" w:hint="eastAsia"/>
          <w:bCs/>
          <w:color w:val="000000"/>
          <w:sz w:val="24"/>
          <w:shd w:val="clear" w:color="auto" w:fill="FFFFFF"/>
        </w:rPr>
        <w:t>。</w:t>
      </w:r>
    </w:p>
    <w:p w:rsidR="00D62C09" w:rsidRDefault="006F58C4" w:rsidP="00BE5E82">
      <w:pPr>
        <w:spacing w:afterLines="50" w:line="440" w:lineRule="exact"/>
        <w:rPr>
          <w:rFonts w:ascii="黑体" w:eastAsia="黑体" w:hAnsi="黑体" w:cs="宋体"/>
          <w:b/>
          <w:bCs/>
          <w:color w:val="333333"/>
          <w:sz w:val="28"/>
          <w:szCs w:val="28"/>
          <w:shd w:val="clear" w:color="auto" w:fill="FFFFFF"/>
        </w:rPr>
      </w:pPr>
      <w:r>
        <w:rPr>
          <w:rFonts w:ascii="宋体" w:hAnsi="宋体" w:cs="仿宋" w:hint="eastAsia"/>
          <w:bCs/>
          <w:color w:val="000000"/>
          <w:sz w:val="24"/>
          <w:shd w:val="clear" w:color="auto" w:fill="FFFFFF"/>
        </w:rPr>
        <w:t xml:space="preserve"> </w:t>
      </w:r>
      <w:r>
        <w:rPr>
          <w:rFonts w:ascii="宋体" w:hAnsi="宋体" w:cs="仿宋" w:hint="eastAsia"/>
          <w:b/>
          <w:color w:val="000000"/>
          <w:sz w:val="24"/>
          <w:shd w:val="clear" w:color="auto" w:fill="FFFFFF"/>
        </w:rPr>
        <w:t xml:space="preserve">  </w:t>
      </w:r>
      <w:r>
        <w:rPr>
          <w:rFonts w:ascii="黑体" w:eastAsia="黑体" w:hAnsi="黑体" w:cs="宋体" w:hint="eastAsia"/>
          <w:b/>
          <w:bCs/>
          <w:color w:val="333333"/>
          <w:sz w:val="28"/>
          <w:szCs w:val="28"/>
          <w:shd w:val="clear" w:color="auto" w:fill="FFFFFF"/>
        </w:rPr>
        <w:t>4.3集团化办学情况</w:t>
      </w:r>
    </w:p>
    <w:p w:rsidR="00D62C09" w:rsidRDefault="006F58C4" w:rsidP="00BE5E82">
      <w:pPr>
        <w:spacing w:afterLines="50" w:line="440" w:lineRule="exact"/>
        <w:rPr>
          <w:rFonts w:ascii="宋体" w:hAnsi="宋体" w:cs="宋体"/>
          <w:bCs/>
          <w:color w:val="000000"/>
          <w:sz w:val="24"/>
          <w:shd w:val="clear" w:color="auto" w:fill="FFFFFF"/>
        </w:rPr>
      </w:pPr>
      <w:r>
        <w:rPr>
          <w:rFonts w:ascii="宋体" w:hAnsi="宋体" w:cs="仿宋" w:hint="eastAsia"/>
          <w:b/>
          <w:color w:val="000000"/>
          <w:sz w:val="24"/>
          <w:shd w:val="clear" w:color="auto" w:fill="FFFFFF"/>
        </w:rPr>
        <w:t xml:space="preserve">  </w:t>
      </w:r>
      <w:r>
        <w:rPr>
          <w:rFonts w:ascii="宋体" w:hAnsi="宋体" w:cs="仿宋" w:hint="eastAsia"/>
          <w:bCs/>
          <w:color w:val="000000"/>
          <w:sz w:val="24"/>
          <w:shd w:val="clear" w:color="auto" w:fill="FFFFFF"/>
        </w:rPr>
        <w:t xml:space="preserve"> </w:t>
      </w:r>
      <w:r>
        <w:rPr>
          <w:rFonts w:ascii="宋体" w:hAnsi="宋体" w:cs="宋体" w:hint="eastAsia"/>
          <w:bCs/>
          <w:color w:val="000000"/>
          <w:sz w:val="24"/>
          <w:shd w:val="clear" w:color="auto" w:fill="FFFFFF"/>
        </w:rPr>
        <w:t>我校是一所近20年的老牌学校，未开展集团化办学业务。</w:t>
      </w:r>
    </w:p>
    <w:p w:rsidR="00D62C09" w:rsidRDefault="006F58C4" w:rsidP="00BE5E82">
      <w:pPr>
        <w:spacing w:afterLines="50" w:line="440" w:lineRule="exact"/>
        <w:rPr>
          <w:rFonts w:ascii="宋体" w:hAnsi="宋体" w:cs="宋体"/>
          <w:bCs/>
          <w:color w:val="000000"/>
          <w:sz w:val="24"/>
          <w:shd w:val="clear" w:color="auto" w:fill="FFFFFF"/>
        </w:rPr>
      </w:pPr>
      <w:r>
        <w:rPr>
          <w:rFonts w:ascii="宋体" w:hAnsi="宋体" w:cs="宋体" w:hint="eastAsia"/>
          <w:bCs/>
          <w:color w:val="000000"/>
          <w:sz w:val="24"/>
          <w:shd w:val="clear" w:color="auto" w:fill="FFFFFF"/>
        </w:rPr>
        <w:t xml:space="preserve">   </w:t>
      </w:r>
      <w:r>
        <w:rPr>
          <w:rFonts w:ascii="黑体" w:eastAsia="黑体" w:hAnsi="黑体" w:cs="宋体" w:hint="eastAsia"/>
          <w:b/>
          <w:bCs/>
          <w:color w:val="333333"/>
          <w:sz w:val="30"/>
          <w:szCs w:val="30"/>
          <w:shd w:val="clear" w:color="auto" w:fill="FFFFFF"/>
        </w:rPr>
        <w:t>5.社会贡献</w:t>
      </w:r>
    </w:p>
    <w:p w:rsidR="00D62C09" w:rsidRDefault="006F58C4" w:rsidP="00BE5E82">
      <w:pPr>
        <w:spacing w:afterLines="50" w:line="440" w:lineRule="exact"/>
        <w:rPr>
          <w:rFonts w:ascii="宋体" w:hAnsi="宋体" w:cs="宋体"/>
          <w:bCs/>
          <w:color w:val="000000"/>
          <w:sz w:val="24"/>
          <w:shd w:val="clear" w:color="auto" w:fill="FFFFFF"/>
        </w:rPr>
      </w:pPr>
      <w:r>
        <w:rPr>
          <w:rFonts w:ascii="宋体" w:hAnsi="宋体" w:cs="宋体" w:hint="eastAsia"/>
          <w:bCs/>
          <w:color w:val="000000"/>
          <w:sz w:val="24"/>
          <w:shd w:val="clear" w:color="auto" w:fill="FFFFFF"/>
        </w:rPr>
        <w:t xml:space="preserve">   </w:t>
      </w:r>
      <w:r>
        <w:rPr>
          <w:rFonts w:ascii="黑体" w:eastAsia="黑体" w:hAnsi="黑体" w:cs="宋体" w:hint="eastAsia"/>
          <w:b/>
          <w:color w:val="000000"/>
          <w:sz w:val="28"/>
          <w:szCs w:val="28"/>
          <w:shd w:val="clear" w:color="auto" w:fill="FFFFFF"/>
        </w:rPr>
        <w:t>5.1技术技能人才培养</w:t>
      </w:r>
    </w:p>
    <w:p w:rsidR="00D62C09" w:rsidRDefault="006F58C4" w:rsidP="00BE5E82">
      <w:pPr>
        <w:spacing w:afterLines="50" w:line="440" w:lineRule="exact"/>
        <w:rPr>
          <w:rFonts w:ascii="宋体" w:hAnsi="宋体" w:cs="宋体"/>
          <w:bCs/>
          <w:color w:val="000000"/>
          <w:sz w:val="24"/>
          <w:shd w:val="clear" w:color="auto" w:fill="FFFFFF"/>
        </w:rPr>
      </w:pPr>
      <w:r>
        <w:rPr>
          <w:rFonts w:ascii="宋体" w:hAnsi="宋体" w:cs="宋体" w:hint="eastAsia"/>
          <w:bCs/>
          <w:color w:val="000000"/>
          <w:sz w:val="24"/>
          <w:shd w:val="clear" w:color="auto" w:fill="FFFFFF"/>
        </w:rPr>
        <w:t xml:space="preserve">   以服务产业发展为宗旨，以促进就业为导向，坚持“多元化办学、科学化管理、市场化运作、亲情化服务”的办学思路，以创建为抓手，注重学校的品质、内涵、特色、创新发展，秉持客户思维理念，突出创新驱动，强化教学中心地位，着力培养学生综合职业能力和就业竞争力，努力把学校做精做强、办出特色。用人单位满意度高。</w:t>
      </w:r>
    </w:p>
    <w:p w:rsidR="00D62C09" w:rsidRDefault="006F58C4" w:rsidP="00BE5E82">
      <w:pPr>
        <w:spacing w:afterLines="50" w:line="440" w:lineRule="exact"/>
        <w:ind w:firstLineChars="200" w:firstLine="480"/>
        <w:rPr>
          <w:rFonts w:ascii="宋体" w:hAnsi="宋体" w:cs="宋体"/>
          <w:bCs/>
          <w:color w:val="000000"/>
          <w:sz w:val="24"/>
          <w:shd w:val="clear" w:color="auto" w:fill="FFFFFF"/>
        </w:rPr>
      </w:pPr>
      <w:r>
        <w:rPr>
          <w:rFonts w:ascii="宋体" w:hAnsi="宋体" w:cs="宋体" w:hint="eastAsia"/>
          <w:bCs/>
          <w:color w:val="000000"/>
          <w:sz w:val="24"/>
          <w:shd w:val="clear" w:color="auto" w:fill="FFFFFF"/>
        </w:rPr>
        <w:t>学校与当地相关行业、企业积极开展订单式人才培养，为当地企业培训和输送了大批技能型人才，成为各类人才培养、培训基地，深受各企业和用人单位的一致好评。</w:t>
      </w:r>
    </w:p>
    <w:p w:rsidR="00D62C09" w:rsidRDefault="006F58C4" w:rsidP="00BE5E82">
      <w:pPr>
        <w:spacing w:afterLines="50" w:line="440" w:lineRule="exact"/>
        <w:ind w:firstLineChars="200" w:firstLine="562"/>
        <w:rPr>
          <w:rFonts w:ascii="黑体" w:eastAsia="黑体" w:hAnsi="黑体" w:cs="宋体"/>
          <w:b/>
          <w:color w:val="000000"/>
          <w:sz w:val="28"/>
          <w:szCs w:val="28"/>
          <w:shd w:val="clear" w:color="auto" w:fill="FFFFFF"/>
        </w:rPr>
      </w:pPr>
      <w:r>
        <w:rPr>
          <w:rFonts w:ascii="黑体" w:eastAsia="黑体" w:hAnsi="黑体" w:cs="宋体" w:hint="eastAsia"/>
          <w:b/>
          <w:color w:val="000000"/>
          <w:sz w:val="28"/>
          <w:szCs w:val="28"/>
          <w:shd w:val="clear" w:color="auto" w:fill="FFFFFF"/>
        </w:rPr>
        <w:t>5.2社会服务</w:t>
      </w:r>
    </w:p>
    <w:p w:rsidR="00D62C09" w:rsidRDefault="006F58C4" w:rsidP="00BE5E82">
      <w:pPr>
        <w:spacing w:afterLines="50" w:line="440" w:lineRule="exact"/>
        <w:ind w:firstLineChars="200" w:firstLine="480"/>
        <w:rPr>
          <w:rFonts w:ascii="宋体" w:hAnsi="宋体" w:cs="宋体"/>
          <w:bCs/>
          <w:color w:val="000000"/>
          <w:sz w:val="24"/>
          <w:shd w:val="clear" w:color="auto" w:fill="FFFFFF"/>
        </w:rPr>
      </w:pPr>
      <w:r>
        <w:rPr>
          <w:rFonts w:ascii="宋体" w:hAnsi="宋体" w:cs="宋体" w:hint="eastAsia"/>
          <w:bCs/>
          <w:color w:val="000000"/>
          <w:sz w:val="24"/>
          <w:shd w:val="clear" w:color="auto" w:fill="FFFFFF"/>
        </w:rPr>
        <w:t>学校由团委成立一支由20多人组成爱心小分队，利用课余时间定期或不定期为社区清理卫生，协助交警在主要的路口疏导交通。今年3月份在新华广场作为志愿者服务队配合工商局和消费者协会进行打假宣传活动，并响应赛罕区团委的号召，积极参加他们组织开展的一系列有意义的公益活动。</w:t>
      </w:r>
    </w:p>
    <w:p w:rsidR="00D62C09" w:rsidRDefault="006F58C4">
      <w:pPr>
        <w:pStyle w:val="a5"/>
        <w:widowControl/>
        <w:shd w:val="clear" w:color="auto" w:fill="FFFFFF"/>
        <w:spacing w:line="440" w:lineRule="exact"/>
        <w:ind w:firstLineChars="200" w:firstLine="562"/>
        <w:rPr>
          <w:rFonts w:ascii="黑体" w:eastAsia="黑体" w:hAnsi="黑体" w:cs="宋体"/>
          <w:b/>
          <w:color w:val="000000"/>
          <w:sz w:val="28"/>
          <w:szCs w:val="28"/>
          <w:shd w:val="clear" w:color="auto" w:fill="FFFFFF"/>
        </w:rPr>
      </w:pPr>
      <w:r>
        <w:rPr>
          <w:rFonts w:ascii="黑体" w:eastAsia="黑体" w:hAnsi="黑体" w:cs="宋体" w:hint="eastAsia"/>
          <w:b/>
          <w:color w:val="000000"/>
          <w:sz w:val="28"/>
          <w:szCs w:val="28"/>
          <w:shd w:val="clear" w:color="auto" w:fill="FFFFFF"/>
        </w:rPr>
        <w:t>5.3对口支援</w:t>
      </w:r>
    </w:p>
    <w:p w:rsidR="00D62C09" w:rsidRDefault="006F58C4">
      <w:pPr>
        <w:pStyle w:val="a5"/>
        <w:widowControl/>
        <w:shd w:val="clear" w:color="auto" w:fill="FFFFFF"/>
        <w:spacing w:line="440" w:lineRule="exact"/>
        <w:ind w:firstLineChars="200" w:firstLine="480"/>
        <w:rPr>
          <w:rFonts w:ascii="宋体" w:hAnsi="宋体" w:cs="宋体"/>
          <w:bCs/>
          <w:color w:val="000000"/>
          <w:shd w:val="clear" w:color="auto" w:fill="FFFFFF"/>
        </w:rPr>
      </w:pPr>
      <w:r>
        <w:rPr>
          <w:rFonts w:ascii="宋体" w:hAnsi="宋体" w:cs="宋体" w:hint="eastAsia"/>
          <w:bCs/>
          <w:color w:val="000000"/>
          <w:shd w:val="clear" w:color="auto" w:fill="FFFFFF"/>
        </w:rPr>
        <w:lastRenderedPageBreak/>
        <w:t>学校对贫困生群体积极开展心理扶贫工作，培养他们的感恩意识，以后立志成才，回报社会。对他们开展有针对性的心理健康咨询等活动，引导学生正确看待贫困，克服自卑心理，做生活的强者，成为真正的有益于社会的人。加强与学生、家长的沟通与交流，及时发现问题学生，防范于未然。抓好生活习惯,培养学生自理能力、自立能力和高贵的修养。与每一位学生都谈一次心，建立朋友般的师生关系，平等对话，做到师生之间的相互悦纳。开展形式多样的主题班会，教育学生学会感恩、惜时、养成良好的习惯和生活作风。</w:t>
      </w:r>
    </w:p>
    <w:p w:rsidR="00D62C09" w:rsidRDefault="006F58C4">
      <w:pPr>
        <w:pStyle w:val="a5"/>
        <w:widowControl/>
        <w:shd w:val="clear" w:color="auto" w:fill="FFFFFF"/>
        <w:spacing w:line="440" w:lineRule="exact"/>
        <w:ind w:firstLineChars="200" w:firstLine="602"/>
        <w:rPr>
          <w:rFonts w:ascii="宋体" w:hAnsi="宋体" w:cs="宋体"/>
          <w:bCs/>
          <w:color w:val="000000"/>
          <w:shd w:val="clear" w:color="auto" w:fill="FFFFFF"/>
        </w:rPr>
      </w:pPr>
      <w:r>
        <w:rPr>
          <w:rFonts w:ascii="黑体" w:eastAsia="黑体" w:hAnsi="黑体" w:cs="宋体"/>
          <w:b/>
          <w:bCs/>
          <w:color w:val="333333"/>
          <w:kern w:val="2"/>
          <w:sz w:val="30"/>
          <w:szCs w:val="30"/>
          <w:shd w:val="clear" w:color="auto" w:fill="FFFFFF"/>
        </w:rPr>
        <w:t>6</w:t>
      </w:r>
      <w:r>
        <w:rPr>
          <w:rFonts w:ascii="黑体" w:eastAsia="黑体" w:hAnsi="黑体" w:cs="宋体" w:hint="eastAsia"/>
          <w:b/>
          <w:bCs/>
          <w:color w:val="333333"/>
          <w:kern w:val="2"/>
          <w:sz w:val="30"/>
          <w:szCs w:val="30"/>
          <w:shd w:val="clear" w:color="auto" w:fill="FFFFFF"/>
        </w:rPr>
        <w:t>.举办者屡责</w:t>
      </w:r>
    </w:p>
    <w:p w:rsidR="00D62C09" w:rsidRDefault="006F58C4" w:rsidP="00BE5E82">
      <w:pPr>
        <w:spacing w:afterLines="50" w:line="440" w:lineRule="exact"/>
        <w:ind w:firstLineChars="200" w:firstLine="562"/>
        <w:rPr>
          <w:rFonts w:ascii="黑体" w:eastAsia="黑体" w:hAnsi="黑体" w:cs="宋体"/>
          <w:b/>
          <w:color w:val="000000"/>
          <w:sz w:val="28"/>
          <w:szCs w:val="28"/>
          <w:shd w:val="clear" w:color="auto" w:fill="FFFFFF"/>
        </w:rPr>
      </w:pPr>
      <w:r>
        <w:rPr>
          <w:rFonts w:ascii="黑体" w:eastAsia="黑体" w:hAnsi="黑体" w:cs="宋体" w:hint="eastAsia"/>
          <w:b/>
          <w:color w:val="000000"/>
          <w:sz w:val="28"/>
          <w:szCs w:val="28"/>
          <w:shd w:val="clear" w:color="auto" w:fill="FFFFFF"/>
        </w:rPr>
        <w:t>6.1经费</w:t>
      </w:r>
    </w:p>
    <w:p w:rsidR="00D62C09" w:rsidRDefault="006F58C4" w:rsidP="00BE5E82">
      <w:pPr>
        <w:spacing w:afterLines="50" w:line="440" w:lineRule="exact"/>
        <w:ind w:firstLineChars="200" w:firstLine="480"/>
        <w:rPr>
          <w:rFonts w:ascii="宋体" w:hAnsi="宋体" w:cs="宋体"/>
          <w:bCs/>
          <w:color w:val="000000"/>
          <w:sz w:val="24"/>
          <w:shd w:val="clear" w:color="auto" w:fill="FFFFFF"/>
        </w:rPr>
      </w:pPr>
      <w:r>
        <w:rPr>
          <w:rFonts w:ascii="宋体" w:hAnsi="宋体" w:cs="宋体" w:hint="eastAsia"/>
          <w:bCs/>
          <w:color w:val="000000"/>
          <w:sz w:val="24"/>
          <w:shd w:val="clear" w:color="auto" w:fill="FFFFFF"/>
        </w:rPr>
        <w:t>学校建立了健全的财务和资产管理制度，资金的收入和支出严格按照学校财务管理制度执行，在专项资产管理上，学校明确专项资金来源、使用范围、开支标准，审批人员、权限、流程，明确了相关人员的责任，按要求、按预算、按程序管理好项目资金，政策性经费、生均拨款、项目投入经费能及时到位，严格执行财务制度，保证了财务、资产管理制度的健全、规范及执行的有效性。</w:t>
      </w:r>
    </w:p>
    <w:p w:rsidR="00D62C09" w:rsidRDefault="006F58C4" w:rsidP="00BE5E82">
      <w:pPr>
        <w:spacing w:afterLines="50" w:line="440" w:lineRule="exact"/>
        <w:rPr>
          <w:rFonts w:ascii="黑体" w:eastAsia="黑体" w:hAnsi="黑体" w:cs="仿宋"/>
          <w:bCs/>
          <w:color w:val="000000"/>
          <w:sz w:val="28"/>
          <w:szCs w:val="28"/>
          <w:shd w:val="clear" w:color="auto" w:fill="FFFFFF"/>
        </w:rPr>
      </w:pPr>
      <w:r>
        <w:rPr>
          <w:rFonts w:ascii="黑体" w:eastAsia="黑体" w:hAnsi="黑体" w:cs="仿宋" w:hint="eastAsia"/>
          <w:bCs/>
          <w:color w:val="000000"/>
          <w:sz w:val="28"/>
          <w:szCs w:val="28"/>
          <w:shd w:val="clear" w:color="auto" w:fill="FFFFFF"/>
        </w:rPr>
        <w:t>6.2政策措施</w:t>
      </w:r>
    </w:p>
    <w:p w:rsidR="00D62C09" w:rsidRDefault="006F58C4" w:rsidP="00BE5E82">
      <w:pPr>
        <w:spacing w:afterLines="50" w:line="440" w:lineRule="exact"/>
        <w:rPr>
          <w:rFonts w:ascii="宋体" w:hAnsi="宋体" w:cs="宋体"/>
          <w:color w:val="333333"/>
          <w:sz w:val="24"/>
          <w:shd w:val="clear" w:color="auto" w:fill="FFFFFF"/>
        </w:rPr>
      </w:pPr>
      <w:r>
        <w:rPr>
          <w:rFonts w:ascii="宋体" w:hAnsi="宋体" w:cs="宋体" w:hint="eastAsia"/>
          <w:color w:val="333333"/>
          <w:sz w:val="24"/>
          <w:shd w:val="clear" w:color="auto" w:fill="FFFFFF"/>
        </w:rPr>
        <w:t xml:space="preserve">   学校强化党、政双向口领导学校发展方向，书记负责把关，校长全面负责学校各项工作，定期召开校长办公会议，教职工代表大会，审议表决学校重大工作，保证政务公开透明。学校实行严格的干部考评管理制度，建立部门目标责任制和责任追究制。学校成立考核领导小组，常态化的对学校各部门的工作进行考核监督，对学生和教职员工提出的问题做到事事有落实，件件有回音。</w:t>
      </w:r>
    </w:p>
    <w:p w:rsidR="00D62C09" w:rsidRDefault="006F58C4" w:rsidP="00BE5E82">
      <w:pPr>
        <w:spacing w:afterLines="50" w:line="440" w:lineRule="exact"/>
        <w:rPr>
          <w:rFonts w:ascii="宋体" w:hAnsi="宋体" w:cs="宋体"/>
          <w:color w:val="333333"/>
          <w:sz w:val="24"/>
          <w:shd w:val="clear" w:color="auto" w:fill="FFFFFF"/>
        </w:rPr>
      </w:pPr>
      <w:r>
        <w:rPr>
          <w:rFonts w:ascii="宋体" w:hAnsi="宋体" w:cs="宋体" w:hint="eastAsia"/>
          <w:color w:val="333333"/>
          <w:sz w:val="24"/>
          <w:shd w:val="clear" w:color="auto" w:fill="FFFFFF"/>
        </w:rPr>
        <w:t xml:space="preserve">   学校坚持以学生为中心，倡导服务至上原则。班主任和任课教师为学生服务，部门领导为教职员工服务，后勤处为一线员工服务的管理模式，并把日常服务考核作为年终考核的一个主要指标。</w:t>
      </w:r>
    </w:p>
    <w:p w:rsidR="00D62C09" w:rsidRDefault="006F58C4" w:rsidP="00BE5E82">
      <w:pPr>
        <w:spacing w:afterLines="50" w:line="440" w:lineRule="exact"/>
        <w:rPr>
          <w:rFonts w:ascii="宋体" w:hAnsi="宋体" w:cs="宋体"/>
          <w:color w:val="333333"/>
          <w:sz w:val="24"/>
          <w:shd w:val="clear" w:color="auto" w:fill="FFFFFF"/>
        </w:rPr>
      </w:pPr>
      <w:r>
        <w:rPr>
          <w:rFonts w:ascii="宋体" w:hAnsi="宋体" w:cs="宋体" w:hint="eastAsia"/>
          <w:color w:val="333333"/>
          <w:sz w:val="24"/>
          <w:shd w:val="clear" w:color="auto" w:fill="FFFFFF"/>
        </w:rPr>
        <w:t xml:space="preserve">   实行全员聘任，实施绩效考核管理。每年对全校的中层干部和教师实行全员聘任，对没有被聘上的一线教师进行听课培训学习参加第二次聘任，对仍没有聘上的教师实行末位淘汰制。全员上岗后实行“多劳多得、优绩优酬”的原则，完善奖励性绩效工资考核发放办法，根据政工、教师和工勤人员工作性质不同的特点，着重从工作完成量和取得的成绩等方面进行严格、认真、细致、公开、公正</w:t>
      </w:r>
      <w:r>
        <w:rPr>
          <w:rFonts w:ascii="宋体" w:hAnsi="宋体" w:cs="宋体" w:hint="eastAsia"/>
          <w:color w:val="333333"/>
          <w:sz w:val="24"/>
          <w:shd w:val="clear" w:color="auto" w:fill="FFFFFF"/>
        </w:rPr>
        <w:lastRenderedPageBreak/>
        <w:t>的考核，拉开奖励性绩效工资收入差距，受到教职工广泛的拥护和支持。</w:t>
      </w:r>
    </w:p>
    <w:p w:rsidR="00D62C09" w:rsidRDefault="006F58C4" w:rsidP="00BE5E82">
      <w:pPr>
        <w:spacing w:afterLines="50" w:line="440" w:lineRule="exact"/>
        <w:rPr>
          <w:rFonts w:ascii="宋体" w:hAnsi="宋体" w:cs="宋体"/>
          <w:color w:val="333333"/>
          <w:sz w:val="24"/>
          <w:shd w:val="clear" w:color="auto" w:fill="FFFFFF"/>
        </w:rPr>
      </w:pPr>
      <w:r>
        <w:rPr>
          <w:rFonts w:ascii="宋体" w:hAnsi="宋体" w:cs="宋体" w:hint="eastAsia"/>
          <w:color w:val="333333"/>
          <w:sz w:val="24"/>
          <w:shd w:val="clear" w:color="auto" w:fill="FFFFFF"/>
        </w:rPr>
        <w:t xml:space="preserve">   随着招生人数的逐年增加，为提升办学条件和提高教学质量，经校董事会商议研究决定对现有教学用场地、办公用电脑、办公桌椅、实训室、学生用桌椅进行全面调换和改进。新增</w:t>
      </w:r>
      <w:r w:rsidR="000106F5">
        <w:rPr>
          <w:rFonts w:ascii="宋体" w:hAnsi="宋体" w:cs="宋体" w:hint="eastAsia"/>
          <w:color w:val="333333"/>
          <w:sz w:val="24"/>
          <w:shd w:val="clear" w:color="auto" w:fill="FFFFFF"/>
        </w:rPr>
        <w:t>20</w:t>
      </w:r>
      <w:r>
        <w:rPr>
          <w:rFonts w:ascii="宋体" w:hAnsi="宋体" w:cs="宋体" w:hint="eastAsia"/>
          <w:color w:val="333333"/>
          <w:sz w:val="24"/>
          <w:shd w:val="clear" w:color="auto" w:fill="FFFFFF"/>
        </w:rPr>
        <w:t>个多媒体教室，一个发电厂运行专业模拟机房实训室，1000套学生用课桌椅，8套教职工用办公桌椅，六套办公用电脑。并对教学楼、宿舍楼进行装修，对操场进行硬化处理。</w:t>
      </w:r>
    </w:p>
    <w:p w:rsidR="00D62C09" w:rsidRDefault="006F58C4" w:rsidP="00BE5E82">
      <w:pPr>
        <w:spacing w:afterLines="50" w:line="440" w:lineRule="exact"/>
        <w:ind w:firstLineChars="200" w:firstLine="602"/>
        <w:rPr>
          <w:rFonts w:ascii="黑体" w:eastAsia="黑体" w:hAnsi="黑体" w:cs="宋体"/>
          <w:b/>
          <w:bCs/>
          <w:color w:val="333333"/>
          <w:sz w:val="30"/>
          <w:szCs w:val="30"/>
          <w:shd w:val="clear" w:color="auto" w:fill="FFFFFF"/>
        </w:rPr>
      </w:pPr>
      <w:r>
        <w:rPr>
          <w:rFonts w:ascii="黑体" w:eastAsia="黑体" w:hAnsi="黑体" w:cs="宋体" w:hint="eastAsia"/>
          <w:b/>
          <w:bCs/>
          <w:color w:val="333333"/>
          <w:sz w:val="30"/>
          <w:szCs w:val="30"/>
          <w:shd w:val="clear" w:color="auto" w:fill="FFFFFF"/>
        </w:rPr>
        <w:t>7.特色创新</w:t>
      </w:r>
    </w:p>
    <w:p w:rsidR="00D62C09" w:rsidRDefault="006F58C4" w:rsidP="00BE5E82">
      <w:pPr>
        <w:spacing w:afterLines="50" w:line="440" w:lineRule="exact"/>
        <w:ind w:firstLineChars="200" w:firstLine="562"/>
        <w:rPr>
          <w:rFonts w:ascii="黑体" w:eastAsia="黑体" w:hAnsi="黑体" w:cs="宋体"/>
          <w:b/>
          <w:bCs/>
          <w:color w:val="333333"/>
          <w:sz w:val="28"/>
          <w:szCs w:val="28"/>
          <w:shd w:val="clear" w:color="auto" w:fill="FFFFFF"/>
        </w:rPr>
      </w:pPr>
      <w:r>
        <w:rPr>
          <w:rFonts w:ascii="黑体" w:eastAsia="黑体" w:hAnsi="黑体" w:cs="宋体" w:hint="eastAsia"/>
          <w:b/>
          <w:bCs/>
          <w:color w:val="333333"/>
          <w:sz w:val="28"/>
          <w:szCs w:val="28"/>
          <w:shd w:val="clear" w:color="auto" w:fill="FFFFFF"/>
        </w:rPr>
        <w:t>7.1重点专业建设，突出学校办学特色</w:t>
      </w:r>
    </w:p>
    <w:p w:rsidR="00D62C09" w:rsidRDefault="006F58C4" w:rsidP="00BE5E82">
      <w:pPr>
        <w:spacing w:afterLines="50"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我校自成立以来一直把电力专业做为我校的特色主打专业，十几年来总已经为省内外电力系统培养输送了8000多名合格的专业技术人才，受到社会、用人单位和家长的一致好评。为把此专业办成具有一定规模、具有一定特色的精品专业，我校根据社会需求和我校实际情况做了大量的调研工作。</w:t>
      </w:r>
    </w:p>
    <w:p w:rsidR="00D62C09" w:rsidRDefault="006F58C4" w:rsidP="00BE5E82">
      <w:pPr>
        <w:spacing w:afterLines="50"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一、发电厂运行与检修专业介绍</w:t>
      </w:r>
    </w:p>
    <w:p w:rsidR="00D62C09" w:rsidRDefault="006F58C4" w:rsidP="00BE5E82">
      <w:pPr>
        <w:spacing w:afterLines="50"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发电厂运行与检修专业（中职）是以能源工业为特色的专业，培养具有较扎实的理论基础和专业技术知识，较好的综合素质与较强的工程技术应用能力的应用型人才。</w:t>
      </w:r>
    </w:p>
    <w:p w:rsidR="00D62C09" w:rsidRDefault="006F58C4" w:rsidP="00BE5E82">
      <w:pPr>
        <w:spacing w:afterLines="50"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该专业毕业生主要在电力建设、电力生产、供热供暖部门或大中型工矿企业从事锅炉、汽轮机及其他热力系统设备的运行、维护、检修和管理等方面的工作。岗位群包括：发电厂、电力公司、电力集团等单位电力设备的检修、安装和运行；石油、化工、煤炭、冶金等行业的自备电厂的检修、安装和运行；电建公司设备检修、安装和运行；城市供热、核电站中有关热能工程方面的工作；还可就业与汽轮机、锅炉制造厂、电力修造厂等设备的安装、检修；厂矿、企业、公司、电力设计院、科研单位从事热能动力工程等技术服务工作。</w:t>
      </w:r>
    </w:p>
    <w:p w:rsidR="00D62C09" w:rsidRDefault="006F58C4" w:rsidP="00BE5E82">
      <w:pPr>
        <w:numPr>
          <w:ilvl w:val="0"/>
          <w:numId w:val="1"/>
        </w:numPr>
        <w:spacing w:afterLines="50"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专业开设的必要性</w:t>
      </w:r>
    </w:p>
    <w:p w:rsidR="00D62C09" w:rsidRDefault="006F58C4" w:rsidP="00BE5E82">
      <w:pPr>
        <w:spacing w:afterLines="50"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1）.内蒙古自治区在国家能源分布中的地位</w:t>
      </w:r>
    </w:p>
    <w:p w:rsidR="00D62C09" w:rsidRDefault="006F58C4" w:rsidP="00BE5E82">
      <w:pPr>
        <w:spacing w:afterLines="50"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内蒙古自治区市能源大省，以宁夏东、内蒙古鄂尔多斯、陕西榆林为核心的能源化工“金三角”地区，是全国罕见的能源富集区，化石能源储量达到20102亿吨标准煤，占全国的47.2%，同时蕴含丰富的光能、风能资源。2010年2月</w:t>
      </w:r>
      <w:r>
        <w:rPr>
          <w:rFonts w:ascii="宋体" w:hAnsi="宋体" w:cs="宋体" w:hint="eastAsia"/>
          <w:color w:val="333333"/>
          <w:sz w:val="24"/>
          <w:shd w:val="clear" w:color="auto" w:fill="FFFFFF"/>
        </w:rPr>
        <w:lastRenderedPageBreak/>
        <w:t>27日，中国中央政治局常委、国务院副总理李克强在宁夏视察时指出：“宁东、鄂尔多斯、榆林现在看是个‘金三角’，这块整体规划、统筹考虑、有序推进，很可能成为我们国家十分重要的能源化工基地，在国家全局当中有举足轻重的作用”。经过几年的发展，能源化工“金三角”资源富集，煤炭、石油等化石能源储量约占全国的50%,在保障国家能源安全方面具有举足轻重的地位。从能源方面看，能源化工“金三角”是鄂尔多斯盆地能源基地的核心区，煤炭探明储量占全国近30%。</w:t>
      </w:r>
    </w:p>
    <w:p w:rsidR="00D62C09" w:rsidRDefault="006F58C4" w:rsidP="00BE5E82">
      <w:pPr>
        <w:spacing w:afterLines="50"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2）.内蒙古自治区电力系统的发展</w:t>
      </w:r>
    </w:p>
    <w:p w:rsidR="00D62C09" w:rsidRDefault="006F58C4" w:rsidP="00BE5E82">
      <w:pPr>
        <w:spacing w:afterLines="50" w:line="440" w:lineRule="exact"/>
        <w:rPr>
          <w:rFonts w:ascii="宋体" w:hAnsi="宋体" w:cs="宋体"/>
          <w:color w:val="333333"/>
          <w:sz w:val="24"/>
          <w:shd w:val="clear" w:color="auto" w:fill="FFFFFF"/>
        </w:rPr>
      </w:pPr>
      <w:r>
        <w:rPr>
          <w:rFonts w:ascii="宋体" w:hAnsi="宋体" w:cs="宋体" w:hint="eastAsia"/>
          <w:color w:val="333333"/>
          <w:sz w:val="24"/>
          <w:shd w:val="clear" w:color="auto" w:fill="FFFFFF"/>
        </w:rPr>
        <w:t>内蒙古电力起源于建国之初，迄今为止，已有60多年的历史，为整个华北地区贡献着近50%的电力能源，随着改革开放的深入，内蒙古供电能源更是日趋重要，从30年前不到500万千瓦的装机容量，发展至今已经接近5000万千瓦的装机量，且近10年的装机量平均以20%的年增长率逐年增长，作为北京、天津、河北、山东、安徽等地电力供应的重要后勤保障。</w:t>
      </w:r>
    </w:p>
    <w:p w:rsidR="00D62C09" w:rsidRDefault="006F58C4" w:rsidP="00BE5E82">
      <w:pPr>
        <w:spacing w:afterLines="50"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电力工业已成为内蒙古经济的重要增长点，截止2013年底，内蒙古全区6000千瓦及以上发电厂装机容量8446.05万千瓦，同比增长7.9%。2014年上半年，内蒙古全区累计完成发电量1041.35亿千瓦时，比上年同期增长10.83%；售电量累计完成717.28亿千瓦时，比上年同期增长10.47%。</w:t>
      </w:r>
    </w:p>
    <w:p w:rsidR="00D62C09" w:rsidRDefault="006F58C4" w:rsidP="00BE5E82">
      <w:pPr>
        <w:spacing w:afterLines="50"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内蒙古自治区煤炭资源十分丰富，大型煤炭、煤化工、发电厂等企业数量众多，随着京、津、冀三地高能耗企业的调整和燃煤电厂的关停，电力外需更加明显。2014年5月，国家能源局下文批准建设蒙西至天津南输电通道、上海庙至山东输电通道、锡盟至山东输电通道和锡盟至江苏泰州输电通道等4条特高压送电通道建设，2020年全部开通。蒙西至天济南输电通道，全长约608公里，线路为准格尔旗-晋北-北京西-天津南，电压等级为交流1000千伏，输电规模600万千瓦，工程投资143亿元；上海庙至山东输电通道，全长约1200公里，经陕西省、山西省、河北省至山东省，电压等级为直流±800千伏，输电能力800万千瓦，工程投资193亿元；锡盟至山东输电通道，总长约730公里以交流方式送出，电压等级为1000千伏，送电容量为900万千瓦，其中火电容量800万千瓦，打捆送出风电容量为100万千瓦；锡盟至江苏泰州输电通道，总长约1619公里，以直流方式送出，电压等级为±800千伏，送电容量为800万千瓦，可送出火电装机容量700万千瓦，打捆送出风电规模为100万千瓦。由此可见内蒙古的乌海、</w:t>
      </w:r>
      <w:r>
        <w:rPr>
          <w:rFonts w:ascii="宋体" w:hAnsi="宋体" w:cs="宋体" w:hint="eastAsia"/>
          <w:color w:val="333333"/>
          <w:sz w:val="24"/>
          <w:shd w:val="clear" w:color="auto" w:fill="FFFFFF"/>
        </w:rPr>
        <w:lastRenderedPageBreak/>
        <w:t>鄂尔多斯、锡林浩特、呼市托县将成为电力基地。目前，锡盟地区拥有众多煤矿企业，包括：大唐煤矿、白音华煤矿等大型煤矿；也拥有多家大型火力发电厂，锡盟地区拟建2条特高压线路；呼伦贝尔地区火力发电是主要的供电方式，当地有多家大型火力发电厂包括：华能集团伊敏电站、海拉尔热点、神华集团国华电厂、京能集团京能电厂、大唐国际海拉尔电厂、鲁能集团大雁电厂、被药集团北方能源公司等；包头市重工业城市，钢铁、能源、煤炭、化工、装备制造、金属加工等企业自备电厂较为集中。在电力大发展的市场化背景下，电力行业迅猛发展必然要求大量的一线电力技术人才与高端人才。</w:t>
      </w:r>
    </w:p>
    <w:p w:rsidR="00D62C09" w:rsidRDefault="006F58C4" w:rsidP="00BE5E82">
      <w:pPr>
        <w:spacing w:afterLines="50" w:line="440" w:lineRule="exact"/>
        <w:rPr>
          <w:rFonts w:ascii="宋体" w:hAnsi="宋体" w:cs="宋体"/>
          <w:color w:val="333333"/>
          <w:sz w:val="24"/>
          <w:shd w:val="clear" w:color="auto" w:fill="FFFFFF"/>
        </w:rPr>
      </w:pPr>
      <w:r>
        <w:rPr>
          <w:rFonts w:ascii="宋体" w:hAnsi="宋体" w:cs="宋体" w:hint="eastAsia"/>
          <w:color w:val="333333"/>
          <w:sz w:val="24"/>
          <w:shd w:val="clear" w:color="auto" w:fill="FFFFFF"/>
        </w:rPr>
        <w:t xml:space="preserve">    3）.内蒙古自治区电力系统人才缺口</w:t>
      </w:r>
    </w:p>
    <w:p w:rsidR="00D62C09" w:rsidRDefault="006F58C4" w:rsidP="00BE5E82">
      <w:pPr>
        <w:spacing w:afterLines="50"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尽管我国电力行业发展迅速，但与发达国家相，总体情况还处在较落后阶段，整体发展不平衡，竞争力相对较弱。我郭电力行业的规模、效益、质量还有相当大的提升空间，主要体现在资源利用率低、运作水平低、管理水平低、效益差等方面，这些问题都与电力人才有直接或间接的关系，电力人才短缺已成为制约我国电力行业健康发展的“瓶颈”。同时，电力行业近十年来不断引进国外先进技术，发电机组向大机组、高参数、高自动化方向发展，这就要求电力人才应具备与相应知识和能力，满足现代电力企业需求。</w:t>
      </w:r>
    </w:p>
    <w:p w:rsidR="00D62C09" w:rsidRDefault="006F58C4" w:rsidP="00BE5E82">
      <w:pPr>
        <w:spacing w:afterLines="50"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从我区目前电力人才供给情况来看，从事电力业的人员需求与专业培养相比差距明显，供不应求，而且整体素质不高。目前，电力从业人员存在的主要问题：一是，因为工作需要从其他领域和岗位转岗调入，他们没有经过专门培训，缺乏本专业知识的系统培训和操作技能培训；二是，部分一线工人是电厂建设初期招收的工人，具有中专或高中文化层次，专业知识不能适应工作需要；三是，随着电产的扩建和改建，该行业需要大量本专业技术人员。</w:t>
      </w:r>
    </w:p>
    <w:p w:rsidR="00D62C09" w:rsidRDefault="006F58C4" w:rsidP="00BE5E82">
      <w:pPr>
        <w:spacing w:afterLines="50"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内蒙古自治区政府组织实施的电力行业人才专项培训工作2014年正式启动，所推出的电力职业人才梯次培养计划是以提高从业人员电力理论知识和实践经验为目标，在全区范围开展不同级别的电力从业人员职业培训，积极推动与电力行业相关的学历教育，力求通过多层次、多样性和系统化的学历和非学历教育，提高电力人才的专业素质。随着电力行业的发展，我区对相关专业的人才需求与越来越大，培养大批高素质电力技术人才已经迫在眉睫。</w:t>
      </w:r>
    </w:p>
    <w:p w:rsidR="00D62C09" w:rsidRDefault="006F58C4" w:rsidP="00BE5E82">
      <w:pPr>
        <w:spacing w:afterLines="50" w:line="440" w:lineRule="exact"/>
        <w:rPr>
          <w:rFonts w:ascii="宋体" w:hAnsi="宋体" w:cs="宋体"/>
          <w:color w:val="333333"/>
          <w:sz w:val="24"/>
          <w:shd w:val="clear" w:color="auto" w:fill="FFFFFF"/>
        </w:rPr>
      </w:pPr>
      <w:r>
        <w:rPr>
          <w:rFonts w:ascii="宋体" w:hAnsi="宋体" w:cs="宋体" w:hint="eastAsia"/>
          <w:color w:val="333333"/>
          <w:sz w:val="24"/>
          <w:shd w:val="clear" w:color="auto" w:fill="FFFFFF"/>
        </w:rPr>
        <w:t xml:space="preserve">    4）.从全国看该专业应用的前景</w:t>
      </w:r>
    </w:p>
    <w:p w:rsidR="00D62C09" w:rsidRDefault="006F58C4" w:rsidP="00BE5E82">
      <w:pPr>
        <w:spacing w:afterLines="50" w:line="440" w:lineRule="exact"/>
        <w:rPr>
          <w:rFonts w:ascii="宋体" w:hAnsi="宋体" w:cs="宋体"/>
          <w:color w:val="333333"/>
          <w:sz w:val="24"/>
          <w:shd w:val="clear" w:color="auto" w:fill="FFFFFF"/>
        </w:rPr>
      </w:pPr>
      <w:r>
        <w:rPr>
          <w:rFonts w:ascii="宋体" w:hAnsi="宋体" w:cs="宋体" w:hint="eastAsia"/>
          <w:color w:val="333333"/>
          <w:sz w:val="24"/>
          <w:shd w:val="clear" w:color="auto" w:fill="FFFFFF"/>
        </w:rPr>
        <w:lastRenderedPageBreak/>
        <w:t>国家能源局2014年全国能源工作会议工作报告中指出，今后重点工作有：重点建设14个大型煤炭基地、9个大型煤电基地、12条“西电东送”输电通道，优化能源发展空间布局。2014年，煤炭基地实现产量34.6亿吨，占全国的91.1%；煤电基地开工和启动前期工作规模7000万千瓦，占全国煤电总装机比率8%。出台煤电基地科学开发指导意见，在新疆、内蒙古、山西、宁夏等煤炭资源富集地区，按照最先进的节能节水环保标准，建设大型燃煤电站（群）。</w:t>
      </w:r>
    </w:p>
    <w:p w:rsidR="00D62C09" w:rsidRDefault="006F58C4" w:rsidP="00BE5E82">
      <w:pPr>
        <w:spacing w:afterLines="50"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国务院办公厅关于印发节能源发展战略行动计划（2014-2020年）的通知》主要任务中提到：推进煤电大基地大通道建设。依据区域水资源分布和生态环境承载能力，严格煤矿环保和安全准入标准，推广填充、保水等绿色开采技术，重点建设晋北、晋中、晋东、神东、陕北、黄陇、宁东、鲁西、两淮、云贵、冀中、河南、内蒙古东部、新疆等14个亿吨级大型煤炭基地。到2020年，基地产量占全国的95%。采用最先进节能节水环保发电技术，重点建设锡林郭勒、鄂尔多斯、晋北、晋中、晋东、陕北、哈密、淮东、宁东等9个千万千瓦级大型煤电基地。发展远距离大容量输电技术，扩大西电东送规模，实施北电南送工程。</w:t>
      </w:r>
    </w:p>
    <w:p w:rsidR="00D62C09" w:rsidRDefault="006F58C4" w:rsidP="00BE5E82">
      <w:pPr>
        <w:spacing w:afterLines="50"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2014年6月，国家能源局与国家电网公司签署《大气污染防治外输电通道建设任务书》，正式明确了12条重点输电通道建设，其中涉及的三条交流特高压项目是蒙西-北京西-天津南、榆横-石家庄-潍坊、锡盟-北京东-山东；三条直流特高压项目是锡盟-江苏泰州、上海庙-山东、山西、江苏。</w:t>
      </w:r>
    </w:p>
    <w:p w:rsidR="00D62C09" w:rsidRDefault="006F58C4" w:rsidP="00BE5E82">
      <w:pPr>
        <w:spacing w:afterLines="50" w:line="440" w:lineRule="exact"/>
        <w:rPr>
          <w:rFonts w:ascii="宋体" w:hAnsi="宋体" w:cs="宋体"/>
          <w:color w:val="333333"/>
          <w:sz w:val="24"/>
          <w:shd w:val="clear" w:color="auto" w:fill="FFFFFF"/>
        </w:rPr>
      </w:pPr>
      <w:r>
        <w:rPr>
          <w:rFonts w:ascii="宋体" w:hAnsi="宋体" w:cs="宋体" w:hint="eastAsia"/>
          <w:color w:val="333333"/>
          <w:sz w:val="24"/>
          <w:shd w:val="clear" w:color="auto" w:fill="FFFFFF"/>
        </w:rPr>
        <w:t>同时，我国电力集团已经开始逐步向外发展，在东南亚、中亚、西亚、非洲等地项目频频开工。随着今后东盟、上海经合等区域性经济合作不断开拓与深化，中国在发展中国家和地区内的电力领域将会有更大作为。</w:t>
      </w:r>
    </w:p>
    <w:p w:rsidR="00D62C09" w:rsidRDefault="006F58C4" w:rsidP="00BE5E82">
      <w:pPr>
        <w:spacing w:afterLines="50"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目前，我国电力行业从业人员超过1100万人，但绝大多数专业基础薄弱，其专业素质与行业需求不相符，需要通过继续续教育提升专业理论和技能。据《中国电力经济发展报告》分析，到2015年各类电力从业人员将达到1800-2000万，各地电力行业人才紧缺的问题越来越突出，涉及的地区已经由上海、北京、广州等大型中心城市逐渐向东北和中西部地区城市扩展。</w:t>
      </w:r>
    </w:p>
    <w:p w:rsidR="00D62C09" w:rsidRDefault="006F58C4" w:rsidP="00BE5E82">
      <w:pPr>
        <w:spacing w:afterLines="50"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综上所述，我国电力在今后的纪念中仍然是大发展的阶段，电力行业的发展必然趋势需要各层次的专业技术人才，发电厂运行与检修专业的应用前景广阔，符合能源产业发展的需求。</w:t>
      </w:r>
    </w:p>
    <w:p w:rsidR="00D62C09" w:rsidRDefault="006F58C4" w:rsidP="00BE5E82">
      <w:pPr>
        <w:numPr>
          <w:ilvl w:val="0"/>
          <w:numId w:val="1"/>
        </w:numPr>
        <w:spacing w:afterLines="50"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lastRenderedPageBreak/>
        <w:t>专业开设的可行性分析</w:t>
      </w:r>
    </w:p>
    <w:p w:rsidR="00D62C09" w:rsidRDefault="006F58C4" w:rsidP="00BE5E82">
      <w:pPr>
        <w:spacing w:afterLines="50" w:line="440" w:lineRule="exact"/>
        <w:ind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1）.扎实的办学基础</w:t>
      </w:r>
    </w:p>
    <w:p w:rsidR="00D62C09" w:rsidRDefault="006F58C4" w:rsidP="00BE5E82">
      <w:pPr>
        <w:spacing w:afterLines="50" w:line="440" w:lineRule="exact"/>
        <w:ind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我校配备有30万机组和35万机组的仿真软件，拥有13.5万机组的模拟教学软件，同时还与企业联合建设了学生实习基地，为学生的实训提供了有力的保障。先后为大唐托电检修部、乌海乌达电厂、乌海蒙西电厂、鄂尔多斯杭锦旗电厂、内蒙古鄂绒集团电厂、临河联邦电厂、内蒙古阜丰电厂、内蒙古齐鲁电厂、宁夏金海峰晟电厂等区内外二十几家电厂输送了大批专业人才，通过多年的校企联合培养模式，积累了丰富的办学经验。</w:t>
      </w:r>
    </w:p>
    <w:p w:rsidR="00D62C09" w:rsidRDefault="006F58C4" w:rsidP="00BE5E82">
      <w:pPr>
        <w:tabs>
          <w:tab w:val="left" w:pos="523"/>
        </w:tabs>
        <w:spacing w:afterLines="50"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2）.完备的师资队伍</w:t>
      </w:r>
    </w:p>
    <w:p w:rsidR="00D62C09" w:rsidRDefault="006F58C4" w:rsidP="00BE5E82">
      <w:pPr>
        <w:spacing w:afterLines="50"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我校具有一支比较完善的电力专业的双师型教师队伍，同时还聘请从事电力行业多年工作老职工、老专家对我校专业课进行辅助性教学，理论性教学与实践性教学完美的进行结合让学生能更生动直接掌握好本专业的知识。另外我校专门聘请内蒙古电力行业的专家、内蒙古工业大学电力学院的教授、电厂的高工等专业团体针对我校的实际情况量身编制了八本针对不同机组电厂的讲义，根据电厂机组大小不同安排合理的培养模式。</w:t>
      </w:r>
    </w:p>
    <w:p w:rsidR="00D62C09" w:rsidRDefault="006F58C4" w:rsidP="00BE5E82">
      <w:pPr>
        <w:spacing w:afterLines="50"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通过十几年的探讨与摸索，特色专业的开展符合我校的办学模式，为我校的招生工作和就业工作奠定了坚实的基础，同时也为学校今后能够做大做强打下良好的铺垫。学生毕业后能够直接进入岗位实习并直接安排就业，为内蒙电力企业源源不断的输送专业技术性合格的人才，实现学校和企业的双赢。</w:t>
      </w:r>
    </w:p>
    <w:p w:rsidR="00D62C09" w:rsidRDefault="006F58C4" w:rsidP="00BE5E82">
      <w:pPr>
        <w:spacing w:afterLines="50" w:line="440" w:lineRule="exact"/>
        <w:ind w:firstLineChars="200" w:firstLine="562"/>
        <w:rPr>
          <w:rFonts w:ascii="黑体" w:eastAsia="黑体" w:hAnsi="黑体" w:cs="宋体"/>
          <w:b/>
          <w:bCs/>
          <w:color w:val="333333"/>
          <w:sz w:val="28"/>
          <w:szCs w:val="28"/>
          <w:shd w:val="clear" w:color="auto" w:fill="FFFFFF"/>
        </w:rPr>
      </w:pPr>
      <w:r>
        <w:rPr>
          <w:rFonts w:ascii="黑体" w:eastAsia="黑体" w:hAnsi="黑体" w:cs="宋体" w:hint="eastAsia"/>
          <w:b/>
          <w:bCs/>
          <w:color w:val="333333"/>
          <w:sz w:val="28"/>
          <w:szCs w:val="28"/>
          <w:shd w:val="clear" w:color="auto" w:fill="FFFFFF"/>
        </w:rPr>
        <w:t xml:space="preserve">7.2加强校企合作，狠抓就业，促进就业、生源双丰收。  </w:t>
      </w:r>
    </w:p>
    <w:p w:rsidR="00D62C09" w:rsidRDefault="006F58C4" w:rsidP="00BE5E82">
      <w:pPr>
        <w:spacing w:afterLines="50" w:line="440" w:lineRule="exact"/>
        <w:rPr>
          <w:rFonts w:ascii="宋体" w:hAnsi="宋体" w:cs="宋体"/>
          <w:color w:val="333333"/>
          <w:sz w:val="24"/>
          <w:shd w:val="clear" w:color="auto" w:fill="FFFFFF"/>
        </w:rPr>
      </w:pPr>
      <w:r>
        <w:rPr>
          <w:rFonts w:ascii="宋体" w:hAnsi="宋体" w:cs="宋体" w:hint="eastAsia"/>
          <w:b/>
          <w:bCs/>
          <w:color w:val="333333"/>
          <w:sz w:val="24"/>
          <w:shd w:val="clear" w:color="auto" w:fill="FFFFFF"/>
        </w:rPr>
        <w:t xml:space="preserve">   </w:t>
      </w:r>
      <w:r>
        <w:rPr>
          <w:rFonts w:ascii="宋体" w:hAnsi="宋体" w:cs="宋体" w:hint="eastAsia"/>
          <w:color w:val="333333"/>
          <w:sz w:val="24"/>
          <w:shd w:val="clear" w:color="auto" w:fill="FFFFFF"/>
        </w:rPr>
        <w:t>随着我校招生规模的不断扩大，专业课程改革的推进，优化校内实习基地、加强校外实习就业基地已迫在眉睫。在校内实习基地建设方面，在原有实训基地的基础上，我们解放思想，在校委会的建议下，大胆探索，将企业的一些实训设备引进到学校，实现企业与学校方面互补。</w:t>
      </w:r>
    </w:p>
    <w:p w:rsidR="00D62C09" w:rsidRDefault="006F58C4" w:rsidP="00BE5E82">
      <w:pPr>
        <w:spacing w:afterLines="50" w:line="440" w:lineRule="exact"/>
        <w:rPr>
          <w:rFonts w:ascii="宋体" w:hAnsi="宋体" w:cs="宋体"/>
          <w:color w:val="333333"/>
          <w:sz w:val="24"/>
          <w:shd w:val="clear" w:color="auto" w:fill="FFFFFF"/>
        </w:rPr>
      </w:pPr>
      <w:r>
        <w:rPr>
          <w:rFonts w:ascii="宋体" w:hAnsi="宋体" w:cs="宋体" w:hint="eastAsia"/>
          <w:color w:val="333333"/>
          <w:sz w:val="24"/>
          <w:shd w:val="clear" w:color="auto" w:fill="FFFFFF"/>
        </w:rPr>
        <w:t xml:space="preserve">   在加强校内实训基地建设的同时，我们十分注重校外实习就业基地建设。学校利用所开专业适应社会发展要求，用人单位人才紧缺的优势性，把相关行业、企业吸纳到校企合作中来，采取走出去战略，根据学校专业建设和学生就业需求，和这些行业、企业共建校外实习就业基地。通过校企共建校内外实习基地，加强</w:t>
      </w:r>
      <w:r>
        <w:rPr>
          <w:rFonts w:ascii="宋体" w:hAnsi="宋体" w:cs="宋体" w:hint="eastAsia"/>
          <w:color w:val="333333"/>
          <w:sz w:val="24"/>
          <w:shd w:val="clear" w:color="auto" w:fill="FFFFFF"/>
        </w:rPr>
        <w:lastRenderedPageBreak/>
        <w:t>了学校和企业的融合，达到了校企优势互补、资源共享的目的，增强了校企合作的内生动力，实现了学校—企业—学生三方共赢的目标。这些企业在用我校毕业生的同时，在工作考核过程中发现我们学生在专业学习过程中不足之处及时反馈给我们，为我们在下一步的教学改革汲取宝贵的经验。</w:t>
      </w:r>
    </w:p>
    <w:p w:rsidR="00D62C09" w:rsidRDefault="006F58C4" w:rsidP="00BE5E82">
      <w:pPr>
        <w:spacing w:afterLines="50" w:line="440" w:lineRule="exact"/>
        <w:rPr>
          <w:rFonts w:ascii="宋体" w:hAnsi="宋体" w:cs="宋体"/>
          <w:color w:val="333333"/>
          <w:sz w:val="24"/>
          <w:shd w:val="clear" w:color="auto" w:fill="FFFFFF"/>
        </w:rPr>
      </w:pPr>
      <w:r>
        <w:rPr>
          <w:rFonts w:ascii="宋体" w:hAnsi="宋体" w:cs="宋体" w:hint="eastAsia"/>
          <w:color w:val="333333"/>
          <w:sz w:val="24"/>
          <w:shd w:val="clear" w:color="auto" w:fill="FFFFFF"/>
        </w:rPr>
        <w:t xml:space="preserve">   2017年我校先后与内蒙古阜丰电厂、内蒙古齐鲁电厂、巴彦淖尔市临河区联邦电厂、乌海宜化集团电厂等多家电厂和其他用人企业达成联合培养协议，由我校进行招生、教学管理，用人单位负责实习和安置就业，通过校企的合作，实现了校企的共赢。</w:t>
      </w:r>
    </w:p>
    <w:p w:rsidR="00D62C09" w:rsidRDefault="006F58C4" w:rsidP="00BE5E82">
      <w:pPr>
        <w:spacing w:afterLines="50" w:line="440" w:lineRule="exact"/>
        <w:rPr>
          <w:rFonts w:ascii="黑体" w:eastAsia="黑体" w:hAnsi="黑体" w:cs="宋体"/>
          <w:color w:val="333333"/>
          <w:sz w:val="30"/>
          <w:szCs w:val="30"/>
          <w:shd w:val="clear" w:color="auto" w:fill="FFFFFF"/>
        </w:rPr>
      </w:pPr>
      <w:r>
        <w:rPr>
          <w:rFonts w:ascii="黑体" w:eastAsia="黑体" w:hAnsi="黑体" w:cs="宋体" w:hint="eastAsia"/>
          <w:color w:val="333333"/>
          <w:sz w:val="30"/>
          <w:szCs w:val="30"/>
          <w:shd w:val="clear" w:color="auto" w:fill="FFFFFF"/>
        </w:rPr>
        <w:t xml:space="preserve">   8.主要问题和改进措施</w:t>
      </w:r>
    </w:p>
    <w:p w:rsidR="00D62C09" w:rsidRDefault="006F58C4" w:rsidP="00BE5E82">
      <w:pPr>
        <w:spacing w:afterLines="50" w:line="440" w:lineRule="exact"/>
        <w:ind w:firstLine="480"/>
        <w:rPr>
          <w:rFonts w:ascii="黑体" w:eastAsia="黑体" w:hAnsi="黑体" w:cs="宋体"/>
          <w:b/>
          <w:bCs/>
          <w:sz w:val="28"/>
          <w:szCs w:val="28"/>
        </w:rPr>
      </w:pPr>
      <w:r>
        <w:rPr>
          <w:rFonts w:ascii="黑体" w:eastAsia="黑体" w:hAnsi="黑体" w:cs="宋体" w:hint="eastAsia"/>
          <w:b/>
          <w:bCs/>
          <w:sz w:val="28"/>
          <w:szCs w:val="28"/>
        </w:rPr>
        <w:t>8.1.主要问题</w:t>
      </w:r>
    </w:p>
    <w:p w:rsidR="00D62C09" w:rsidRDefault="006F58C4">
      <w:pPr>
        <w:spacing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8.1.1.人才培养中存在的问题，主要表现为一部分教师和管理人员对于职业教育教学管理理念思想不够健全，总是以为学生顺利就业就行了，至于实操能力去单位实习期间好好学习就可以了，往往忽略整个教学过程的管理。</w:t>
      </w:r>
    </w:p>
    <w:p w:rsidR="00D62C09" w:rsidRDefault="006F58C4">
      <w:pPr>
        <w:spacing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8.1.2.任职年轻教师流动性大，学校业务刚熟悉有了工作经验就离职了。</w:t>
      </w:r>
    </w:p>
    <w:p w:rsidR="00D62C09" w:rsidRDefault="006F58C4">
      <w:pPr>
        <w:spacing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8.1.3.</w:t>
      </w:r>
      <w:r w:rsidR="00A77B67">
        <w:rPr>
          <w:rFonts w:ascii="宋体" w:hAnsi="宋体" w:cs="宋体" w:hint="eastAsia"/>
          <w:color w:val="333333"/>
          <w:sz w:val="24"/>
          <w:shd w:val="clear" w:color="auto" w:fill="FFFFFF"/>
        </w:rPr>
        <w:t>学生入学之前基础太差，学生流失率大。</w:t>
      </w:r>
    </w:p>
    <w:p w:rsidR="00D62C09" w:rsidRDefault="006F58C4">
      <w:pPr>
        <w:tabs>
          <w:tab w:val="left" w:pos="493"/>
        </w:tabs>
        <w:spacing w:line="440" w:lineRule="exact"/>
        <w:ind w:firstLineChars="200" w:firstLine="480"/>
        <w:rPr>
          <w:rFonts w:ascii="宋体" w:hAnsi="宋体" w:cs="宋体"/>
          <w:b/>
          <w:bCs/>
          <w:color w:val="333333"/>
          <w:sz w:val="24"/>
          <w:shd w:val="clear" w:color="auto" w:fill="FFFFFF"/>
        </w:rPr>
      </w:pPr>
      <w:r>
        <w:rPr>
          <w:rFonts w:ascii="宋体" w:hAnsi="宋体" w:cs="宋体" w:hint="eastAsia"/>
          <w:color w:val="333333"/>
          <w:sz w:val="24"/>
          <w:shd w:val="clear" w:color="auto" w:fill="FFFFFF"/>
        </w:rPr>
        <w:t>8.1.4.学校没有自己的办学场地，经常因为租赁校区问题而大费周折</w:t>
      </w:r>
      <w:r w:rsidR="002B3D29">
        <w:rPr>
          <w:rFonts w:ascii="宋体" w:hAnsi="宋体" w:cs="宋体" w:hint="eastAsia"/>
          <w:color w:val="333333"/>
          <w:sz w:val="24"/>
          <w:shd w:val="clear" w:color="auto" w:fill="FFFFFF"/>
        </w:rPr>
        <w:t>，租金过高，占用学校经费比例较大</w:t>
      </w:r>
      <w:r>
        <w:rPr>
          <w:rFonts w:ascii="宋体" w:hAnsi="宋体" w:cs="宋体" w:hint="eastAsia"/>
          <w:color w:val="333333"/>
          <w:sz w:val="24"/>
          <w:shd w:val="clear" w:color="auto" w:fill="FFFFFF"/>
        </w:rPr>
        <w:t>。</w:t>
      </w:r>
    </w:p>
    <w:p w:rsidR="00D62C09" w:rsidRDefault="006F58C4">
      <w:pPr>
        <w:spacing w:line="440" w:lineRule="exact"/>
        <w:ind w:firstLineChars="200" w:firstLine="562"/>
        <w:rPr>
          <w:rFonts w:ascii="黑体" w:eastAsia="黑体" w:hAnsi="黑体" w:cs="宋体"/>
          <w:b/>
          <w:bCs/>
          <w:color w:val="333333"/>
          <w:sz w:val="28"/>
          <w:szCs w:val="28"/>
          <w:shd w:val="clear" w:color="auto" w:fill="FFFFFF"/>
        </w:rPr>
      </w:pPr>
      <w:r>
        <w:rPr>
          <w:rFonts w:ascii="黑体" w:eastAsia="黑体" w:hAnsi="黑体" w:cs="宋体" w:hint="eastAsia"/>
          <w:b/>
          <w:bCs/>
          <w:color w:val="333333"/>
          <w:sz w:val="28"/>
          <w:szCs w:val="28"/>
          <w:shd w:val="clear" w:color="auto" w:fill="FFFFFF"/>
        </w:rPr>
        <w:t>8.2.改进措施</w:t>
      </w:r>
    </w:p>
    <w:p w:rsidR="00D62C09" w:rsidRDefault="006F58C4">
      <w:pPr>
        <w:spacing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加强对教师和管理人员培训学习,把我校先进的教育教学管理理念灌输给他们,让他们真正的体会到中职学校在整个教育体系中的重要性，本着对学生负责、对家长负责、对用人单位负责的高度责任感，在长期的学习摸索中我校形成自己独特的教育教学管理理念。</w:t>
      </w:r>
    </w:p>
    <w:p w:rsidR="00D62C09" w:rsidRDefault="006F58C4">
      <w:pPr>
        <w:spacing w:line="440" w:lineRule="exact"/>
        <w:ind w:firstLineChars="200"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（一）思想坚定，方向明确</w:t>
      </w:r>
    </w:p>
    <w:p w:rsidR="00D62C09" w:rsidRDefault="006F58C4">
      <w:pPr>
        <w:spacing w:line="440" w:lineRule="exact"/>
        <w:ind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学校自创办以来，始终坚持以邓小平理论和党的十八大重要思想为指导，全面贯彻落实科学发展观，严格按照国家的教育方针和政策办学。</w:t>
      </w:r>
    </w:p>
    <w:p w:rsidR="00D62C09" w:rsidRDefault="006F58C4">
      <w:pPr>
        <w:spacing w:line="440" w:lineRule="exact"/>
        <w:ind w:firstLine="480"/>
        <w:rPr>
          <w:rFonts w:ascii="宋体" w:hAnsi="宋体" w:cs="宋体"/>
          <w:color w:val="333333"/>
          <w:sz w:val="24"/>
          <w:shd w:val="clear" w:color="auto" w:fill="FFFFFF"/>
        </w:rPr>
      </w:pPr>
      <w:r>
        <w:rPr>
          <w:rFonts w:ascii="宋体" w:hAnsi="宋体" w:cs="宋体" w:hint="eastAsia"/>
          <w:color w:val="333333"/>
          <w:sz w:val="24"/>
          <w:shd w:val="clear" w:color="auto" w:fill="FFFFFF"/>
        </w:rPr>
        <w:t>办学多年来，学校一直秉承“以人为本、关爱学生、培养学生、发展学生”</w:t>
      </w:r>
    </w:p>
    <w:p w:rsidR="00D62C09" w:rsidRDefault="006F58C4">
      <w:pPr>
        <w:spacing w:line="440" w:lineRule="exact"/>
        <w:rPr>
          <w:rFonts w:ascii="宋体" w:hAnsi="宋体" w:cs="宋体"/>
          <w:color w:val="333333"/>
          <w:sz w:val="24"/>
          <w:shd w:val="clear" w:color="auto" w:fill="FFFFFF"/>
        </w:rPr>
      </w:pPr>
      <w:r>
        <w:rPr>
          <w:rFonts w:ascii="宋体" w:hAnsi="宋体" w:cs="宋体" w:hint="eastAsia"/>
          <w:color w:val="333333"/>
          <w:sz w:val="24"/>
          <w:shd w:val="clear" w:color="auto" w:fill="FFFFFF"/>
        </w:rPr>
        <w:t>的办学宗旨，在“博学、厚德、团结、创新”的校训指导下，全体师生践行着“为学生营造全面发展空间、为老师提供成功发展的平台、让学校成为师生发展的乐园”的办学理念，明确了“以服务为宗旨、以就业为导向”的发展方向，从而逐建形成了适合我校的“办学以市场为中心、教学以质量为中心、工作以绩效为中</w:t>
      </w:r>
      <w:r>
        <w:rPr>
          <w:rFonts w:ascii="宋体" w:hAnsi="宋体" w:cs="宋体" w:hint="eastAsia"/>
          <w:color w:val="333333"/>
          <w:sz w:val="24"/>
          <w:shd w:val="clear" w:color="auto" w:fill="FFFFFF"/>
        </w:rPr>
        <w:lastRenderedPageBreak/>
        <w:t>心”独特发展思路。</w:t>
      </w:r>
    </w:p>
    <w:p w:rsidR="00D62C09" w:rsidRDefault="006F58C4">
      <w:pPr>
        <w:spacing w:line="440" w:lineRule="exact"/>
        <w:rPr>
          <w:rFonts w:ascii="宋体" w:hAnsi="宋体" w:cs="宋体"/>
          <w:color w:val="333333"/>
          <w:sz w:val="24"/>
          <w:shd w:val="clear" w:color="auto" w:fill="FFFFFF"/>
        </w:rPr>
      </w:pPr>
      <w:r>
        <w:rPr>
          <w:rFonts w:ascii="宋体" w:hAnsi="宋体" w:cs="宋体" w:hint="eastAsia"/>
          <w:color w:val="333333"/>
          <w:sz w:val="24"/>
          <w:shd w:val="clear" w:color="auto" w:fill="FFFFFF"/>
        </w:rPr>
        <w:t xml:space="preserve">   办学以来，学校发展强化三个重点：学生管理以“被受管理向自主管理转型”为重点，教学模式改革以“依托专业促就业、依托就业促专业”为重点，学生就业以“送得出、用得上、稳得住”高对口性就业为重点。</w:t>
      </w:r>
    </w:p>
    <w:p w:rsidR="00D62C09" w:rsidRDefault="006F58C4">
      <w:pPr>
        <w:spacing w:line="440" w:lineRule="exact"/>
        <w:rPr>
          <w:rFonts w:ascii="宋体" w:hAnsi="宋体" w:cs="宋体"/>
          <w:color w:val="333333"/>
          <w:sz w:val="24"/>
          <w:shd w:val="clear" w:color="auto" w:fill="FFFFFF"/>
        </w:rPr>
      </w:pPr>
      <w:r>
        <w:rPr>
          <w:rFonts w:ascii="宋体" w:hAnsi="宋体" w:cs="宋体" w:hint="eastAsia"/>
          <w:color w:val="333333"/>
          <w:sz w:val="24"/>
          <w:shd w:val="clear" w:color="auto" w:fill="FFFFFF"/>
        </w:rPr>
        <w:t xml:space="preserve">   目前看来，经过不懈努力，我校无论是办学规模、办学条件、还是师资力量、管理水平都取得很大的进步，为学校取得更大空间的发展创造了条件。</w:t>
      </w:r>
    </w:p>
    <w:p w:rsidR="00D62C09" w:rsidRDefault="006F58C4">
      <w:pPr>
        <w:spacing w:line="440" w:lineRule="exact"/>
        <w:ind w:firstLineChars="100" w:firstLine="240"/>
        <w:rPr>
          <w:rFonts w:ascii="宋体" w:hAnsi="宋体" w:cs="宋体"/>
          <w:color w:val="333333"/>
          <w:sz w:val="24"/>
          <w:shd w:val="clear" w:color="auto" w:fill="FFFFFF"/>
        </w:rPr>
      </w:pPr>
      <w:r>
        <w:rPr>
          <w:rFonts w:ascii="宋体" w:hAnsi="宋体" w:cs="宋体" w:hint="eastAsia"/>
          <w:color w:val="333333"/>
          <w:sz w:val="24"/>
          <w:shd w:val="clear" w:color="auto" w:fill="FFFFFF"/>
        </w:rPr>
        <w:t>（二）.教学模式改革，确保教学质量</w:t>
      </w:r>
      <w:bookmarkStart w:id="0" w:name="_GoBack"/>
      <w:bookmarkEnd w:id="0"/>
    </w:p>
    <w:p w:rsidR="00D62C09" w:rsidRDefault="006F58C4">
      <w:pPr>
        <w:spacing w:line="440" w:lineRule="exact"/>
        <w:rPr>
          <w:rFonts w:ascii="宋体" w:hAnsi="宋体"/>
          <w:sz w:val="24"/>
        </w:rPr>
      </w:pPr>
      <w:r>
        <w:rPr>
          <w:rFonts w:ascii="宋体" w:hAnsi="宋体" w:hint="eastAsia"/>
          <w:sz w:val="24"/>
        </w:rPr>
        <w:t xml:space="preserve">   根据“理论为精、实践为重”的办学理念，结合学校“教学以质量为中心” 的发展思路，改革传统的教学模式，确保学生在校期间贴近岗位式训练。通过提高整体教学质量，完善教学制度，创新教学思路，强化师资队伍综合素质，提高学生掌握实际专业技能等方面开展工作。</w:t>
      </w:r>
    </w:p>
    <w:p w:rsidR="00D62C09" w:rsidRDefault="006F58C4">
      <w:pPr>
        <w:spacing w:line="440" w:lineRule="exact"/>
        <w:rPr>
          <w:rFonts w:ascii="宋体" w:hAnsi="宋体"/>
          <w:sz w:val="24"/>
        </w:rPr>
      </w:pPr>
      <w:r>
        <w:rPr>
          <w:rFonts w:ascii="宋体" w:hAnsi="宋体" w:hint="eastAsia"/>
          <w:sz w:val="24"/>
        </w:rPr>
        <w:t xml:space="preserve">  为体现“教学以质量为中心”的发展思路，我校进一步的完善了教学各项制度。如：教学常规管理制度、考试规定、教学检查制度、评教评学制度、实训室使用规定、教学事故处理办法等规章制度，使教学工作有章可循，减少随意性、克服盲目性，各项教学工作做到了科学化、规范化。同时创新了教学思路。学校教务处制定并要求任课教师在教学中必须贯彻“严、爱、精、准、改、创”的六位一体教学原则，即：</w:t>
      </w:r>
    </w:p>
    <w:p w:rsidR="00D62C09" w:rsidRDefault="006F58C4">
      <w:pPr>
        <w:spacing w:line="440" w:lineRule="exact"/>
        <w:rPr>
          <w:rFonts w:ascii="宋体" w:hAnsi="宋体"/>
          <w:sz w:val="24"/>
        </w:rPr>
      </w:pPr>
      <w:r>
        <w:rPr>
          <w:rFonts w:ascii="宋体" w:hAnsi="宋体" w:hint="eastAsia"/>
          <w:sz w:val="24"/>
        </w:rPr>
        <w:t xml:space="preserve">   严：教师严格执行教学大纲，严守教学纪律，学生理论要严格学习，技能要严格训练。</w:t>
      </w:r>
    </w:p>
    <w:p w:rsidR="00D62C09" w:rsidRDefault="006F58C4">
      <w:pPr>
        <w:spacing w:line="440" w:lineRule="exact"/>
        <w:rPr>
          <w:rFonts w:ascii="宋体" w:hAnsi="宋体"/>
          <w:sz w:val="24"/>
        </w:rPr>
      </w:pPr>
      <w:r>
        <w:rPr>
          <w:rFonts w:ascii="宋体" w:hAnsi="宋体" w:hint="eastAsia"/>
          <w:sz w:val="24"/>
        </w:rPr>
        <w:t xml:space="preserve">  爱：教师要热爱教学岗位，倾心教育，关爱学生，培养学生学习方法，师生共同探究进步。</w:t>
      </w:r>
    </w:p>
    <w:p w:rsidR="00D62C09" w:rsidRDefault="006F58C4">
      <w:pPr>
        <w:spacing w:line="440" w:lineRule="exact"/>
        <w:rPr>
          <w:rFonts w:ascii="宋体" w:hAnsi="宋体"/>
          <w:sz w:val="24"/>
        </w:rPr>
      </w:pPr>
      <w:r>
        <w:rPr>
          <w:rFonts w:ascii="宋体" w:hAnsi="宋体" w:hint="eastAsia"/>
          <w:sz w:val="24"/>
        </w:rPr>
        <w:t xml:space="preserve">  精：精心备课，精心设计、精心授课、精讲精练。</w:t>
      </w:r>
    </w:p>
    <w:p w:rsidR="00D62C09" w:rsidRDefault="006F58C4">
      <w:pPr>
        <w:spacing w:line="440" w:lineRule="exact"/>
        <w:rPr>
          <w:rFonts w:ascii="宋体" w:hAnsi="宋体"/>
          <w:sz w:val="24"/>
        </w:rPr>
      </w:pPr>
      <w:r>
        <w:rPr>
          <w:rFonts w:ascii="宋体" w:hAnsi="宋体" w:hint="eastAsia"/>
          <w:sz w:val="24"/>
        </w:rPr>
        <w:t xml:space="preserve">  准：传授知识准确无误，专业技能实训操作准确无误。</w:t>
      </w:r>
    </w:p>
    <w:p w:rsidR="00D62C09" w:rsidRDefault="006F58C4">
      <w:pPr>
        <w:spacing w:line="440" w:lineRule="exact"/>
        <w:rPr>
          <w:rFonts w:ascii="宋体" w:hAnsi="宋体"/>
          <w:sz w:val="24"/>
        </w:rPr>
      </w:pPr>
      <w:r>
        <w:rPr>
          <w:rFonts w:ascii="宋体" w:hAnsi="宋体" w:hint="eastAsia"/>
          <w:sz w:val="24"/>
        </w:rPr>
        <w:t xml:space="preserve">  改：改革陈腐的教学理念，树立新型的适应社会、适应市场、适应岗位、具有一技之长的育人观和成长观，改革考试形式、内容和方法，将平时出勤、表现、作业完成情况等列入总成绩中。</w:t>
      </w:r>
    </w:p>
    <w:p w:rsidR="00D62C09" w:rsidRDefault="006F58C4">
      <w:pPr>
        <w:spacing w:line="440" w:lineRule="exact"/>
        <w:rPr>
          <w:rFonts w:ascii="宋体" w:hAnsi="宋体"/>
          <w:sz w:val="24"/>
        </w:rPr>
      </w:pPr>
      <w:r>
        <w:rPr>
          <w:rFonts w:ascii="宋体" w:hAnsi="宋体" w:hint="eastAsia"/>
          <w:sz w:val="24"/>
        </w:rPr>
        <w:t xml:space="preserve">  创：增强创新意识。通过理念创新来推动教学内容创新、教学方法创新、授课方式创新。</w:t>
      </w:r>
    </w:p>
    <w:p w:rsidR="00D62C09" w:rsidRDefault="006F58C4">
      <w:pPr>
        <w:spacing w:line="440" w:lineRule="exact"/>
        <w:rPr>
          <w:rFonts w:ascii="宋体" w:hAnsi="宋体"/>
          <w:sz w:val="24"/>
        </w:rPr>
      </w:pPr>
      <w:r>
        <w:rPr>
          <w:rFonts w:ascii="宋体" w:hAnsi="宋体" w:hint="eastAsia"/>
          <w:sz w:val="24"/>
        </w:rPr>
        <w:t xml:space="preserve">  六位一体的教学原则贯穿于我校教学全过程，促进了教学工作的开展，有力的支撑了教学模式改革。</w:t>
      </w:r>
    </w:p>
    <w:p w:rsidR="00D62C09" w:rsidRDefault="006F58C4">
      <w:pPr>
        <w:spacing w:line="440" w:lineRule="exact"/>
        <w:rPr>
          <w:rFonts w:ascii="宋体" w:hAnsi="宋体"/>
          <w:sz w:val="24"/>
        </w:rPr>
      </w:pPr>
      <w:r>
        <w:rPr>
          <w:rFonts w:ascii="宋体" w:hAnsi="宋体" w:hint="eastAsia"/>
          <w:sz w:val="24"/>
        </w:rPr>
        <w:t xml:space="preserve">    （三）.紧抓学生思想政治教育，促进学生全面发展</w:t>
      </w:r>
    </w:p>
    <w:p w:rsidR="00D62C09" w:rsidRDefault="006F58C4">
      <w:pPr>
        <w:spacing w:line="440" w:lineRule="exact"/>
        <w:rPr>
          <w:rFonts w:ascii="宋体" w:hAnsi="宋体"/>
          <w:sz w:val="24"/>
        </w:rPr>
      </w:pPr>
      <w:r>
        <w:rPr>
          <w:rFonts w:ascii="宋体" w:hAnsi="宋体" w:hint="eastAsia"/>
          <w:sz w:val="24"/>
        </w:rPr>
        <w:lastRenderedPageBreak/>
        <w:t xml:space="preserve">    学校教学不仅紧抓专业知识，并且注重思想道德教育，以“学会做人，学会做事，学会技能”为德育目标，结合学科教育和基础道德规范的养成训练，广泛开展内容丰富、形式多样、新颖生动的思想道德教育，努力把学生培养成为有强大精神支柱的人，有正确理想信念的人，有高尚道德品质的人，成为德、智、体、美全面发展的人。加强学生的法制教育，促进学生身心健康发展，切实提高德育工作实效。</w:t>
      </w:r>
    </w:p>
    <w:p w:rsidR="00D62C09" w:rsidRDefault="006F58C4">
      <w:pPr>
        <w:spacing w:line="440" w:lineRule="exact"/>
        <w:rPr>
          <w:rFonts w:ascii="宋体" w:hAnsi="宋体"/>
          <w:sz w:val="24"/>
        </w:rPr>
      </w:pPr>
      <w:r>
        <w:rPr>
          <w:rFonts w:ascii="宋体" w:hAnsi="宋体" w:hint="eastAsia"/>
          <w:sz w:val="24"/>
        </w:rPr>
        <w:t xml:space="preserve">    同时学校重视文化环境建设，树立鲜明的学校形象，形成有文化底蕴的校园文化氛围，我们从力学观念、学校历史、师生规范、校园文明等方面综合考虑，构建特色鲜明、统一和谐的校园。为了丰富学生的课余生活，举办了趣味运动会、篮球排球比赛、演讲比赛以及“和谐之夜，共创辉煌”文艺晚会，活跃了校园气氛，促进了学校学生与学生、学生与老师之间感情的融合。</w:t>
      </w:r>
    </w:p>
    <w:p w:rsidR="00D62C09" w:rsidRDefault="006F58C4">
      <w:pPr>
        <w:spacing w:line="440" w:lineRule="exact"/>
        <w:rPr>
          <w:rFonts w:ascii="宋体" w:hAnsi="宋体"/>
          <w:sz w:val="24"/>
        </w:rPr>
      </w:pPr>
      <w:r>
        <w:rPr>
          <w:rFonts w:ascii="宋体" w:hAnsi="宋体" w:hint="eastAsia"/>
          <w:sz w:val="24"/>
        </w:rPr>
        <w:t xml:space="preserve">  </w:t>
      </w:r>
      <w:r w:rsidR="00F13480">
        <w:rPr>
          <w:rFonts w:ascii="宋体" w:hAnsi="宋体" w:hint="eastAsia"/>
          <w:sz w:val="24"/>
        </w:rPr>
        <w:t xml:space="preserve"> </w:t>
      </w:r>
      <w:r>
        <w:rPr>
          <w:rFonts w:ascii="宋体" w:hAnsi="宋体" w:hint="eastAsia"/>
          <w:sz w:val="24"/>
        </w:rPr>
        <w:t xml:space="preserve"> </w:t>
      </w:r>
      <w:r>
        <w:rPr>
          <w:rFonts w:ascii="黑体" w:eastAsia="黑体" w:hAnsi="黑体" w:cs="宋体" w:hint="eastAsia"/>
          <w:color w:val="333333"/>
          <w:sz w:val="30"/>
          <w:szCs w:val="30"/>
          <w:shd w:val="clear" w:color="auto" w:fill="FFFFFF"/>
        </w:rPr>
        <w:t>9.一年来工作自我评价</w:t>
      </w:r>
    </w:p>
    <w:p w:rsidR="00D62C09" w:rsidRDefault="006F58C4">
      <w:pPr>
        <w:spacing w:line="440" w:lineRule="exact"/>
        <w:rPr>
          <w:rFonts w:ascii="宋体" w:hAnsi="宋体"/>
          <w:sz w:val="24"/>
        </w:rPr>
      </w:pPr>
      <w:r>
        <w:rPr>
          <w:rFonts w:ascii="宋体" w:hAnsi="宋体" w:hint="eastAsia"/>
          <w:sz w:val="24"/>
        </w:rPr>
        <w:t xml:space="preserve">    综上所述，我校在过去一年里，严格贯彻执行党的教育方针，依法办学，办出特色，积极实施职业教育与素质教育相结合，不仅注重学生技能培养，更注重学生全面素质的提高，为用人单位培养一批优秀的专业技术人才，同时也使学校在社会上享有的声誉得到升华。</w:t>
      </w:r>
    </w:p>
    <w:p w:rsidR="00D62C09" w:rsidRDefault="006F58C4">
      <w:pPr>
        <w:spacing w:line="440" w:lineRule="exact"/>
        <w:rPr>
          <w:rFonts w:ascii="宋体" w:hAnsi="宋体"/>
          <w:sz w:val="24"/>
        </w:rPr>
      </w:pPr>
      <w:r>
        <w:rPr>
          <w:rFonts w:ascii="宋体" w:hAnsi="宋体" w:hint="eastAsia"/>
          <w:sz w:val="24"/>
        </w:rPr>
        <w:t xml:space="preserve">    反思一年的工作，我们还需好再进行不断的提高和完善：例如在学生素质教育方面要加大力度，把学生的综合素质教育做好做强；加强学校特色办学的宣传力度，增强学校知名度。今后我们将一如既往，发挥我们的优势，加快学校的发展步伐，同时在专业设置、管理模式上做文章，使我们的管理水平、教学水平等各项工作再上一个新的台阶，努力把我校办成一所出色的职业技术类学校，为我区职业教育的发展贡献力量。</w:t>
      </w:r>
    </w:p>
    <w:p w:rsidR="00D62C09" w:rsidRDefault="00D62C09">
      <w:pPr>
        <w:spacing w:line="440" w:lineRule="exact"/>
        <w:rPr>
          <w:rFonts w:asciiTheme="minorEastAsia" w:hAnsiTheme="minorEastAsia"/>
          <w:sz w:val="24"/>
        </w:rPr>
      </w:pPr>
    </w:p>
    <w:p w:rsidR="00D62C09" w:rsidRDefault="00D62C09">
      <w:pPr>
        <w:jc w:val="left"/>
        <w:rPr>
          <w:rFonts w:ascii="黑体" w:eastAsia="黑体" w:hAnsi="黑体"/>
          <w:b/>
          <w:sz w:val="28"/>
          <w:szCs w:val="28"/>
        </w:rPr>
      </w:pPr>
    </w:p>
    <w:sectPr w:rsidR="00D62C09" w:rsidSect="00D62C09">
      <w:footerReference w:type="default" r:id="rId54"/>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7702" w:rsidRDefault="003B7702" w:rsidP="00D62C09">
      <w:r>
        <w:separator/>
      </w:r>
    </w:p>
  </w:endnote>
  <w:endnote w:type="continuationSeparator" w:id="0">
    <w:p w:rsidR="003B7702" w:rsidRDefault="003B7702" w:rsidP="00D62C0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hakuyoxingshu7000"/>
    <w:charset w:val="86"/>
    <w:family w:val="script"/>
    <w:pitch w:val="fixed"/>
    <w:sig w:usb0="00000000" w:usb1="080E0000" w:usb2="00000010" w:usb3="00000000" w:csb0="00040000" w:csb1="00000000"/>
  </w:font>
  <w:font w:name="华文中宋">
    <w:altName w:val="宋体"/>
    <w:charset w:val="86"/>
    <w:family w:val="auto"/>
    <w:pitch w:val="default"/>
    <w:sig w:usb0="00000000" w:usb1="00000000" w:usb2="00000010" w:usb3="00000000" w:csb0="0004009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
    <w:altName w:val="Courier New"/>
    <w:charset w:val="00"/>
    <w:family w:val="auto"/>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30882"/>
      <w:docPartObj>
        <w:docPartGallery w:val="AutoText"/>
      </w:docPartObj>
    </w:sdtPr>
    <w:sdtContent>
      <w:p w:rsidR="006F58C4" w:rsidRDefault="006F58C4">
        <w:pPr>
          <w:pStyle w:val="a3"/>
        </w:pPr>
        <w:r>
          <w:ptab w:relativeTo="margin" w:alignment="right" w:leader="none"/>
        </w:r>
        <w:r w:rsidR="00E76BE0" w:rsidRPr="00E76BE0">
          <w:fldChar w:fldCharType="begin"/>
        </w:r>
        <w:r>
          <w:instrText xml:space="preserve"> PAGE   \* MERGEFORMAT </w:instrText>
        </w:r>
        <w:r w:rsidR="00E76BE0" w:rsidRPr="00E76BE0">
          <w:fldChar w:fldCharType="separate"/>
        </w:r>
        <w:r w:rsidR="002B3D29" w:rsidRPr="002B3D29">
          <w:rPr>
            <w:noProof/>
            <w:lang w:val="zh-CN"/>
          </w:rPr>
          <w:t>15</w:t>
        </w:r>
        <w:r w:rsidR="00E76BE0">
          <w:rPr>
            <w:lang w:val="zh-CN"/>
          </w:rPr>
          <w:fldChar w:fldCharType="end"/>
        </w:r>
      </w:p>
    </w:sdtContent>
  </w:sdt>
  <w:p w:rsidR="006F58C4" w:rsidRDefault="006F58C4">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7702" w:rsidRDefault="003B7702" w:rsidP="00D62C09">
      <w:r>
        <w:separator/>
      </w:r>
    </w:p>
  </w:footnote>
  <w:footnote w:type="continuationSeparator" w:id="0">
    <w:p w:rsidR="003B7702" w:rsidRDefault="003B7702" w:rsidP="00D62C0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EC88D7"/>
    <w:multiLevelType w:val="singleLevel"/>
    <w:tmpl w:val="59EC88D7"/>
    <w:lvl w:ilvl="0">
      <w:start w:val="2"/>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843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61EA8"/>
    <w:rsid w:val="000106F5"/>
    <w:rsid w:val="000440E4"/>
    <w:rsid w:val="000E24E6"/>
    <w:rsid w:val="00123A0C"/>
    <w:rsid w:val="001472DA"/>
    <w:rsid w:val="001E1A8D"/>
    <w:rsid w:val="001E73E8"/>
    <w:rsid w:val="00225003"/>
    <w:rsid w:val="002431E6"/>
    <w:rsid w:val="002575B2"/>
    <w:rsid w:val="00257D14"/>
    <w:rsid w:val="002A241F"/>
    <w:rsid w:val="002B3D29"/>
    <w:rsid w:val="002C01E4"/>
    <w:rsid w:val="002C3546"/>
    <w:rsid w:val="002D26BC"/>
    <w:rsid w:val="002D610E"/>
    <w:rsid w:val="00371930"/>
    <w:rsid w:val="003928C0"/>
    <w:rsid w:val="003B7702"/>
    <w:rsid w:val="003C045C"/>
    <w:rsid w:val="00402CA0"/>
    <w:rsid w:val="00407D1A"/>
    <w:rsid w:val="00432920"/>
    <w:rsid w:val="0043443F"/>
    <w:rsid w:val="004741FF"/>
    <w:rsid w:val="00545382"/>
    <w:rsid w:val="00570D3B"/>
    <w:rsid w:val="00616AAE"/>
    <w:rsid w:val="006340F2"/>
    <w:rsid w:val="006F58C4"/>
    <w:rsid w:val="007177CF"/>
    <w:rsid w:val="00734496"/>
    <w:rsid w:val="007549F8"/>
    <w:rsid w:val="00771FC8"/>
    <w:rsid w:val="00775B2E"/>
    <w:rsid w:val="007F48EB"/>
    <w:rsid w:val="00961EA8"/>
    <w:rsid w:val="00965D24"/>
    <w:rsid w:val="009D571E"/>
    <w:rsid w:val="00A77B67"/>
    <w:rsid w:val="00B27C38"/>
    <w:rsid w:val="00B31C39"/>
    <w:rsid w:val="00B369FE"/>
    <w:rsid w:val="00B7259A"/>
    <w:rsid w:val="00BE5E82"/>
    <w:rsid w:val="00C21B25"/>
    <w:rsid w:val="00C3772F"/>
    <w:rsid w:val="00CD3D64"/>
    <w:rsid w:val="00CF77DA"/>
    <w:rsid w:val="00D060F9"/>
    <w:rsid w:val="00D1438D"/>
    <w:rsid w:val="00D62C09"/>
    <w:rsid w:val="00DF645B"/>
    <w:rsid w:val="00E61FD1"/>
    <w:rsid w:val="00E76BE0"/>
    <w:rsid w:val="00E914B2"/>
    <w:rsid w:val="00EB0BBF"/>
    <w:rsid w:val="00ED01B2"/>
    <w:rsid w:val="00F13480"/>
    <w:rsid w:val="00F20C32"/>
    <w:rsid w:val="00F70A30"/>
    <w:rsid w:val="00FD34ED"/>
    <w:rsid w:val="034C3D6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2C09"/>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D62C09"/>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D62C09"/>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D62C09"/>
    <w:pPr>
      <w:spacing w:beforeAutospacing="1" w:afterAutospacing="1"/>
      <w:jc w:val="left"/>
    </w:pPr>
    <w:rPr>
      <w:rFonts w:asciiTheme="minorHAnsi" w:eastAsiaTheme="minorEastAsia" w:hAnsiTheme="minorHAnsi"/>
      <w:kern w:val="0"/>
      <w:sz w:val="24"/>
    </w:rPr>
  </w:style>
  <w:style w:type="character" w:styleId="a6">
    <w:name w:val="Hyperlink"/>
    <w:basedOn w:val="a0"/>
    <w:qFormat/>
    <w:rsid w:val="00D62C09"/>
    <w:rPr>
      <w:color w:val="0000FF"/>
      <w:u w:val="single"/>
    </w:rPr>
  </w:style>
  <w:style w:type="character" w:customStyle="1" w:styleId="Char0">
    <w:name w:val="页眉 Char"/>
    <w:basedOn w:val="a0"/>
    <w:link w:val="a4"/>
    <w:uiPriority w:val="99"/>
    <w:semiHidden/>
    <w:rsid w:val="00D62C09"/>
    <w:rPr>
      <w:rFonts w:ascii="Times New Roman" w:eastAsia="宋体" w:hAnsi="Times New Roman" w:cs="Times New Roman"/>
      <w:sz w:val="18"/>
      <w:szCs w:val="18"/>
    </w:rPr>
  </w:style>
  <w:style w:type="character" w:customStyle="1" w:styleId="Char">
    <w:name w:val="页脚 Char"/>
    <w:basedOn w:val="a0"/>
    <w:link w:val="a3"/>
    <w:uiPriority w:val="99"/>
    <w:rsid w:val="00D62C09"/>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hyperlink" Target="http://www.ayzzxx.com/n/jxky/zlnb/2017-01-06/1030.html" TargetMode="External"/><Relationship Id="rId18" Type="http://schemas.openxmlformats.org/officeDocument/2006/relationships/hyperlink" Target="http://www.ayzzxx.com/n/jxky/zlnb/2017-01-06/1030.html" TargetMode="External"/><Relationship Id="rId26" Type="http://schemas.openxmlformats.org/officeDocument/2006/relationships/hyperlink" Target="http://www.ayzzxx.com/n/jxky/zlnb/2017-01-06/1030.html" TargetMode="External"/><Relationship Id="rId39" Type="http://schemas.openxmlformats.org/officeDocument/2006/relationships/hyperlink" Target="http://www.ayzzxx.com/n/jxky/zlnb/2017-01-06/1030.html" TargetMode="External"/><Relationship Id="rId21" Type="http://schemas.openxmlformats.org/officeDocument/2006/relationships/hyperlink" Target="http://www.ayzzxx.com/n/jxky/zlnb/2017-01-06/1030.html" TargetMode="External"/><Relationship Id="rId34" Type="http://schemas.openxmlformats.org/officeDocument/2006/relationships/hyperlink" Target="http://www.ayzzxx.com/n/jxky/zlnb/2017-01-06/1030.html" TargetMode="External"/><Relationship Id="rId42" Type="http://schemas.openxmlformats.org/officeDocument/2006/relationships/hyperlink" Target="http://www.ayzzxx.com/n/jxky/zlnb/2017-01-06/1030.html" TargetMode="External"/><Relationship Id="rId47" Type="http://schemas.openxmlformats.org/officeDocument/2006/relationships/hyperlink" Target="http://www.ayzzxx.com/n/jxky/zlnb/2017-01-06/1030.html" TargetMode="External"/><Relationship Id="rId50" Type="http://schemas.openxmlformats.org/officeDocument/2006/relationships/hyperlink" Target="http://www.ayzzxx.com/n/jxky/zlnb/2017-01-06/1030.html" TargetMode="External"/><Relationship Id="rId55"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ayzzxx.com/n/jxky/zlnb/2017-01-06/1030.html" TargetMode="External"/><Relationship Id="rId17" Type="http://schemas.openxmlformats.org/officeDocument/2006/relationships/hyperlink" Target="http://www.ayzzxx.com/n/jxky/zlnb/2017-01-06/1030.html" TargetMode="External"/><Relationship Id="rId25" Type="http://schemas.openxmlformats.org/officeDocument/2006/relationships/hyperlink" Target="http://www.ayzzxx.com/n/jxky/zlnb/2017-01-06/1030.html" TargetMode="External"/><Relationship Id="rId33" Type="http://schemas.openxmlformats.org/officeDocument/2006/relationships/hyperlink" Target="http://www.ayzzxx.com/n/jxky/zlnb/2017-01-06/1030.html" TargetMode="External"/><Relationship Id="rId38" Type="http://schemas.openxmlformats.org/officeDocument/2006/relationships/hyperlink" Target="http://www.ayzzxx.com/n/jxky/zlnb/2017-01-06/1030.html" TargetMode="External"/><Relationship Id="rId46" Type="http://schemas.openxmlformats.org/officeDocument/2006/relationships/hyperlink" Target="http://www.ayzzxx.com/n/jxky/zlnb/2017-01-06/1030.html" TargetMode="External"/><Relationship Id="rId2" Type="http://schemas.openxmlformats.org/officeDocument/2006/relationships/customXml" Target="../customXml/item2.xml"/><Relationship Id="rId16" Type="http://schemas.openxmlformats.org/officeDocument/2006/relationships/hyperlink" Target="http://www.ayzzxx.com/n/jxky/zlnb/2017-01-06/1030.html" TargetMode="External"/><Relationship Id="rId20" Type="http://schemas.openxmlformats.org/officeDocument/2006/relationships/hyperlink" Target="http://www.ayzzxx.com/n/jxky/zlnb/2017-01-06/1030.html" TargetMode="External"/><Relationship Id="rId29" Type="http://schemas.openxmlformats.org/officeDocument/2006/relationships/hyperlink" Target="http://www.ayzzxx.com/n/jxky/zlnb/2017-01-06/1030.html" TargetMode="External"/><Relationship Id="rId41" Type="http://schemas.openxmlformats.org/officeDocument/2006/relationships/hyperlink" Target="http://www.ayzzxx.com/n/jxky/zlnb/2017-01-06/1030.html" TargetMode="External"/><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ayzzxx.com/n/jxky/zlnb/2017-01-06/1030.html" TargetMode="External"/><Relationship Id="rId24" Type="http://schemas.openxmlformats.org/officeDocument/2006/relationships/hyperlink" Target="http://www.ayzzxx.com/n/jxky/zlnb/2017-01-06/1030.html" TargetMode="External"/><Relationship Id="rId32" Type="http://schemas.openxmlformats.org/officeDocument/2006/relationships/hyperlink" Target="http://www.ayzzxx.com/n/jxky/zlnb/2017-01-06/1030.html" TargetMode="External"/><Relationship Id="rId37" Type="http://schemas.openxmlformats.org/officeDocument/2006/relationships/hyperlink" Target="http://www.ayzzxx.com/n/jxky/zlnb/2017-01-06/1030.html" TargetMode="External"/><Relationship Id="rId40" Type="http://schemas.openxmlformats.org/officeDocument/2006/relationships/hyperlink" Target="http://www.ayzzxx.com/n/jxky/zlnb/2017-01-06/1030.html" TargetMode="External"/><Relationship Id="rId45" Type="http://schemas.openxmlformats.org/officeDocument/2006/relationships/hyperlink" Target="http://www.ayzzxx.com/n/jxky/zlnb/2017-01-06/1030.html" TargetMode="External"/><Relationship Id="rId53" Type="http://schemas.openxmlformats.org/officeDocument/2006/relationships/hyperlink" Target="http://www.ayzzxx.com/n/jxky/zlnb/2017-01-06/1030.html" TargetMode="External"/><Relationship Id="rId5" Type="http://schemas.openxmlformats.org/officeDocument/2006/relationships/settings" Target="settings.xml"/><Relationship Id="rId15" Type="http://schemas.openxmlformats.org/officeDocument/2006/relationships/hyperlink" Target="http://www.ayzzxx.com/n/jxky/zlnb/2017-01-06/1030.html" TargetMode="External"/><Relationship Id="rId23" Type="http://schemas.openxmlformats.org/officeDocument/2006/relationships/hyperlink" Target="http://www.ayzzxx.com/n/jxky/zlnb/2017-01-06/1030.html" TargetMode="External"/><Relationship Id="rId28" Type="http://schemas.openxmlformats.org/officeDocument/2006/relationships/hyperlink" Target="http://www.ayzzxx.com/n/jxky/zlnb/2017-01-06/1030.html" TargetMode="External"/><Relationship Id="rId36" Type="http://schemas.openxmlformats.org/officeDocument/2006/relationships/hyperlink" Target="http://www.ayzzxx.com/n/jxky/zlnb/2017-01-06/1030.html" TargetMode="External"/><Relationship Id="rId49" Type="http://schemas.openxmlformats.org/officeDocument/2006/relationships/hyperlink" Target="http://www.ayzzxx.com/n/jxky/zlnb/2017-01-06/1030.html" TargetMode="External"/><Relationship Id="rId10" Type="http://schemas.openxmlformats.org/officeDocument/2006/relationships/hyperlink" Target="http://www.ayzzxx.com/n/jxky/zlnb/2017-01-06/1030.html" TargetMode="External"/><Relationship Id="rId19" Type="http://schemas.openxmlformats.org/officeDocument/2006/relationships/hyperlink" Target="http://www.ayzzxx.com/n/jxky/zlnb/2017-01-06/1030.html" TargetMode="External"/><Relationship Id="rId31" Type="http://schemas.openxmlformats.org/officeDocument/2006/relationships/hyperlink" Target="http://www.ayzzxx.com/n/jxky/zlnb/2017-01-06/1030.html" TargetMode="External"/><Relationship Id="rId44" Type="http://schemas.openxmlformats.org/officeDocument/2006/relationships/hyperlink" Target="http://www.ayzzxx.com/n/jxky/zlnb/2017-01-06/1030.html" TargetMode="External"/><Relationship Id="rId52" Type="http://schemas.openxmlformats.org/officeDocument/2006/relationships/hyperlink" Target="http://www.ayzzxx.com/n/jxky/zlnb/2017-01-06/1030.html" TargetMode="External"/><Relationship Id="rId4" Type="http://schemas.openxmlformats.org/officeDocument/2006/relationships/styles" Target="styles.xml"/><Relationship Id="rId9" Type="http://schemas.openxmlformats.org/officeDocument/2006/relationships/hyperlink" Target="http://www.ayzzxx.com/n/jxky/zlnb/2017-01-06/1030.html" TargetMode="External"/><Relationship Id="rId14" Type="http://schemas.openxmlformats.org/officeDocument/2006/relationships/hyperlink" Target="http://www.ayzzxx.com/n/jxky/zlnb/2017-01-06/1030.html" TargetMode="External"/><Relationship Id="rId22" Type="http://schemas.openxmlformats.org/officeDocument/2006/relationships/hyperlink" Target="http://www.ayzzxx.com/n/jxky/zlnb/2017-01-06/1030.html" TargetMode="External"/><Relationship Id="rId27" Type="http://schemas.openxmlformats.org/officeDocument/2006/relationships/hyperlink" Target="http://www.ayzzxx.com/n/jxky/zlnb/2017-01-06/1030.html" TargetMode="External"/><Relationship Id="rId30" Type="http://schemas.openxmlformats.org/officeDocument/2006/relationships/hyperlink" Target="http://www.ayzzxx.com/n/jxky/zlnb/2017-01-06/1030.html" TargetMode="External"/><Relationship Id="rId35" Type="http://schemas.openxmlformats.org/officeDocument/2006/relationships/hyperlink" Target="http://www.ayzzxx.com/n/jxky/zlnb/2017-01-06/1030.html" TargetMode="External"/><Relationship Id="rId43" Type="http://schemas.openxmlformats.org/officeDocument/2006/relationships/hyperlink" Target="http://www.ayzzxx.com/n/jxky/zlnb/2017-01-06/1030.html" TargetMode="External"/><Relationship Id="rId48" Type="http://schemas.openxmlformats.org/officeDocument/2006/relationships/hyperlink" Target="http://www.ayzzxx.com/n/jxky/zlnb/2017-01-06/1030.html" TargetMode="External"/><Relationship Id="rId56"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www.ayzzxx.com/n/jxky/zlnb/2017-01-06/1030.html" TargetMode="External"/><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1A86BA-8EDF-4D4A-95C4-29F1CEE9AD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276</TotalTime>
  <Pages>20</Pages>
  <Words>2831</Words>
  <Characters>16139</Characters>
  <Application>Microsoft Office Word</Application>
  <DocSecurity>0</DocSecurity>
  <Lines>134</Lines>
  <Paragraphs>37</Paragraphs>
  <ScaleCrop>false</ScaleCrop>
  <Company>微软中国</Company>
  <LinksUpToDate>false</LinksUpToDate>
  <CharactersWithSpaces>18933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Administrator</cp:lastModifiedBy>
  <cp:revision>24</cp:revision>
  <dcterms:created xsi:type="dcterms:W3CDTF">2017-10-25T01:12:00Z</dcterms:created>
  <dcterms:modified xsi:type="dcterms:W3CDTF">2020-03-14T08:04:00Z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